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74CF87" w14:textId="5F6EDDB0" w:rsidR="009D7293" w:rsidRDefault="00000000">
      <w:pPr>
        <w:pStyle w:val="Title"/>
        <w:spacing w:after="0" w:line="240" w:lineRule="auto"/>
        <w:rPr>
          <w:color w:val="006B43"/>
          <w:sz w:val="60"/>
          <w:szCs w:val="60"/>
        </w:rPr>
      </w:pPr>
      <w:bookmarkStart w:id="0" w:name="_7vidf67zs0nk" w:colFirst="0" w:colLast="0"/>
      <w:bookmarkEnd w:id="0"/>
      <w:r>
        <w:rPr>
          <w:color w:val="006B43"/>
          <w:sz w:val="60"/>
          <w:szCs w:val="60"/>
        </w:rPr>
        <w:t>AI Vendor Checklist</w:t>
      </w:r>
    </w:p>
    <w:p w14:paraId="5E4A4ACD" w14:textId="77777777" w:rsidR="009D7293" w:rsidRDefault="009D7293">
      <w:pPr>
        <w:rPr>
          <w:rFonts w:ascii="Arial" w:eastAsia="Arial" w:hAnsi="Arial" w:cs="Arial"/>
          <w:sz w:val="36"/>
          <w:szCs w:val="36"/>
        </w:rPr>
      </w:pPr>
    </w:p>
    <w:p w14:paraId="632495BA" w14:textId="3B9872C4" w:rsidR="009D7293" w:rsidRDefault="00000000">
      <w:pPr>
        <w:rPr>
          <w:rFonts w:ascii="Arial" w:eastAsia="Arial" w:hAnsi="Arial" w:cs="Arial"/>
        </w:rPr>
      </w:pPr>
      <w:r>
        <w:rPr>
          <w:rFonts w:ascii="Arial" w:eastAsia="Arial" w:hAnsi="Arial" w:cs="Arial"/>
          <w:sz w:val="36"/>
          <w:szCs w:val="36"/>
        </w:rPr>
        <w:t>A practical AI vendor checklist to help your team evaluate platforms, so you can choose a vendor that you genuinely trust.</w:t>
      </w:r>
    </w:p>
    <w:p w14:paraId="0D90F90F" w14:textId="77777777" w:rsidR="009D7293" w:rsidRDefault="00000000">
      <w:pPr>
        <w:pStyle w:val="Heading2"/>
        <w:rPr>
          <w:rFonts w:ascii="Arial" w:eastAsia="Arial" w:hAnsi="Arial" w:cs="Arial"/>
        </w:rPr>
      </w:pPr>
      <w:bookmarkStart w:id="1" w:name="_x6kb7jsqvg7x" w:colFirst="0" w:colLast="0"/>
      <w:bookmarkEnd w:id="1"/>
      <w:r>
        <w:rPr>
          <w:rFonts w:ascii="Arial" w:eastAsia="Arial" w:hAnsi="Arial" w:cs="Arial"/>
        </w:rPr>
        <w:t>AI and your intranet</w:t>
      </w:r>
    </w:p>
    <w:p w14:paraId="0DAF6AED" w14:textId="77777777" w:rsidR="009D7293" w:rsidRDefault="00000000">
      <w:pPr>
        <w:rPr>
          <w:rFonts w:ascii="Arial" w:eastAsia="Arial" w:hAnsi="Arial" w:cs="Arial"/>
          <w:sz w:val="24"/>
          <w:szCs w:val="24"/>
        </w:rPr>
      </w:pPr>
      <w:r>
        <w:rPr>
          <w:rFonts w:ascii="Arial" w:eastAsia="Arial" w:hAnsi="Arial" w:cs="Arial"/>
          <w:sz w:val="24"/>
          <w:szCs w:val="24"/>
        </w:rPr>
        <w:t>AI features are becoming standard in workplace software, and intranet platforms are no exception. Vendors are moving fast, and that's exciting. But vendors saying 'we have AI' does not provide a clear enough picture. Not all AI is built the same way.</w:t>
      </w:r>
    </w:p>
    <w:p w14:paraId="1DA5BB99" w14:textId="77777777" w:rsidR="009D7293" w:rsidRDefault="009D7293">
      <w:pPr>
        <w:rPr>
          <w:rFonts w:ascii="Arial" w:eastAsia="Arial" w:hAnsi="Arial" w:cs="Arial"/>
          <w:sz w:val="24"/>
          <w:szCs w:val="24"/>
        </w:rPr>
      </w:pPr>
    </w:p>
    <w:p w14:paraId="7A1AAA94" w14:textId="77777777" w:rsidR="009D7293" w:rsidRDefault="00000000">
      <w:pPr>
        <w:rPr>
          <w:rFonts w:ascii="Arial" w:eastAsia="Arial" w:hAnsi="Arial" w:cs="Arial"/>
        </w:rPr>
      </w:pPr>
      <w:r>
        <w:rPr>
          <w:rFonts w:ascii="Arial" w:eastAsia="Arial" w:hAnsi="Arial" w:cs="Arial"/>
        </w:rPr>
        <w:t>Your intranet holds some of your most sensitive information, such as HR policies, personal employee information, financial data, executive communications, and internal procedures. Before you layer AI on top of that, it's worth asking some pointed questions.</w:t>
      </w:r>
    </w:p>
    <w:p w14:paraId="6C0EF356" w14:textId="77777777" w:rsidR="009D7293" w:rsidRDefault="009D7293">
      <w:pPr>
        <w:rPr>
          <w:rFonts w:ascii="Arial" w:eastAsia="Arial" w:hAnsi="Arial" w:cs="Arial"/>
        </w:rPr>
      </w:pPr>
    </w:p>
    <w:p w14:paraId="2F405098" w14:textId="21B9BA0D" w:rsidR="009D7293" w:rsidRDefault="00000000" w:rsidP="00303E11">
      <w:pPr>
        <w:rPr>
          <w:rFonts w:ascii="Arial" w:eastAsia="Arial" w:hAnsi="Arial" w:cs="Arial"/>
        </w:rPr>
      </w:pPr>
      <w:r>
        <w:rPr>
          <w:rFonts w:ascii="Arial" w:eastAsia="Arial" w:hAnsi="Arial" w:cs="Arial"/>
        </w:rPr>
        <w:t xml:space="preserve">This guide helps you do exactly that. </w:t>
      </w:r>
      <w:bookmarkStart w:id="2" w:name="_5aet5qg1nfak" w:colFirst="0" w:colLast="0"/>
      <w:bookmarkStart w:id="3" w:name="_h0d5gqrjjmlm" w:colFirst="0" w:colLast="0"/>
      <w:bookmarkStart w:id="4" w:name="_621q3vs7lo3j" w:colFirst="0" w:colLast="0"/>
      <w:bookmarkStart w:id="5" w:name="_s9jvvjntw59s" w:colFirst="0" w:colLast="0"/>
      <w:bookmarkEnd w:id="2"/>
      <w:bookmarkEnd w:id="3"/>
      <w:bookmarkEnd w:id="4"/>
      <w:bookmarkEnd w:id="5"/>
    </w:p>
    <w:p w14:paraId="7DB970F8" w14:textId="77777777" w:rsidR="00303E11" w:rsidRDefault="00303E11" w:rsidP="00303E11">
      <w:pPr>
        <w:rPr>
          <w:rFonts w:ascii="Arial" w:eastAsia="Arial" w:hAnsi="Arial" w:cs="Arial"/>
        </w:rPr>
      </w:pPr>
    </w:p>
    <w:p w14:paraId="1B2CFA80" w14:textId="77777777" w:rsidR="00303E11" w:rsidRPr="00303E11" w:rsidRDefault="00303E11" w:rsidP="00303E11">
      <w:pPr>
        <w:rPr>
          <w:rFonts w:ascii="Arial" w:eastAsia="Arial" w:hAnsi="Arial" w:cs="Arial"/>
          <w:sz w:val="24"/>
          <w:szCs w:val="24"/>
        </w:rPr>
      </w:pPr>
    </w:p>
    <w:p w14:paraId="4273EAF7" w14:textId="77777777" w:rsidR="00303E11" w:rsidRDefault="00000000">
      <w:pPr>
        <w:pStyle w:val="Heading2"/>
        <w:keepNext w:val="0"/>
        <w:keepLines w:val="0"/>
        <w:widowControl w:val="0"/>
        <w:spacing w:before="0"/>
        <w:rPr>
          <w:rFonts w:ascii="Arial" w:eastAsia="Arial" w:hAnsi="Arial" w:cs="Arial"/>
        </w:rPr>
      </w:pPr>
      <w:bookmarkStart w:id="6" w:name="_3olqyijjwa3n" w:colFirst="0" w:colLast="0"/>
      <w:bookmarkEnd w:id="6"/>
      <w:r>
        <w:rPr>
          <w:rFonts w:ascii="Arial" w:eastAsia="Arial" w:hAnsi="Arial" w:cs="Arial"/>
        </w:rPr>
        <w:br/>
      </w:r>
    </w:p>
    <w:p w14:paraId="3B230695" w14:textId="77777777" w:rsidR="00303E11" w:rsidRDefault="00303E11">
      <w:pPr>
        <w:rPr>
          <w:rFonts w:ascii="Arial" w:eastAsia="Arial" w:hAnsi="Arial" w:cs="Arial"/>
          <w:color w:val="1A1A1A"/>
          <w:sz w:val="36"/>
          <w:szCs w:val="36"/>
        </w:rPr>
      </w:pPr>
      <w:r>
        <w:rPr>
          <w:rFonts w:ascii="Arial" w:eastAsia="Arial" w:hAnsi="Arial" w:cs="Arial"/>
        </w:rPr>
        <w:br w:type="page"/>
      </w:r>
    </w:p>
    <w:p w14:paraId="516095C8" w14:textId="7409E855" w:rsidR="009D7293" w:rsidRDefault="00000000">
      <w:pPr>
        <w:pStyle w:val="Heading2"/>
        <w:keepNext w:val="0"/>
        <w:keepLines w:val="0"/>
        <w:widowControl w:val="0"/>
        <w:spacing w:before="0"/>
        <w:rPr>
          <w:rFonts w:ascii="Arial" w:eastAsia="Arial" w:hAnsi="Arial" w:cs="Arial"/>
        </w:rPr>
      </w:pPr>
      <w:r>
        <w:rPr>
          <w:rFonts w:ascii="Arial" w:eastAsia="Arial" w:hAnsi="Arial" w:cs="Arial"/>
        </w:rPr>
        <w:lastRenderedPageBreak/>
        <w:t>How to use this checklist</w:t>
      </w:r>
    </w:p>
    <w:p w14:paraId="015F0D33" w14:textId="77777777" w:rsidR="009D7293" w:rsidRDefault="00000000">
      <w:pPr>
        <w:pStyle w:val="Heading3"/>
        <w:rPr>
          <w:rFonts w:ascii="Arial" w:eastAsia="Arial" w:hAnsi="Arial" w:cs="Arial"/>
        </w:rPr>
      </w:pPr>
      <w:bookmarkStart w:id="7" w:name="_ga9vb67780ze" w:colFirst="0" w:colLast="0"/>
      <w:bookmarkEnd w:id="7"/>
      <w:r>
        <w:rPr>
          <w:rFonts w:ascii="Arial" w:eastAsia="Arial" w:hAnsi="Arial" w:cs="Arial"/>
          <w:color w:val="000000"/>
          <w:sz w:val="20"/>
          <w:szCs w:val="20"/>
        </w:rPr>
        <w:t>1. Work through each section with every vendor you're considering</w:t>
      </w:r>
    </w:p>
    <w:p w14:paraId="368A1473" w14:textId="77777777" w:rsidR="009D7293" w:rsidRDefault="00000000">
      <w:pPr>
        <w:rPr>
          <w:rFonts w:ascii="Arial" w:eastAsia="Arial" w:hAnsi="Arial" w:cs="Arial"/>
        </w:rPr>
      </w:pPr>
      <w:r>
        <w:rPr>
          <w:rFonts w:ascii="Arial" w:eastAsia="Arial" w:hAnsi="Arial" w:cs="Arial"/>
        </w:rPr>
        <w:t>Bring it to demos and discovery calls. Ask each question directly and note their answers in the table. Remember, vague responses can be a warning sign. Vendors who take a thoughtful and safe approach to AI will have clear and consistent answers.</w:t>
      </w:r>
    </w:p>
    <w:p w14:paraId="6A3F5F16" w14:textId="77777777" w:rsidR="009D7293" w:rsidRDefault="00000000">
      <w:pPr>
        <w:pStyle w:val="Heading3"/>
        <w:rPr>
          <w:rFonts w:ascii="Arial" w:eastAsia="Arial" w:hAnsi="Arial" w:cs="Arial"/>
        </w:rPr>
      </w:pPr>
      <w:bookmarkStart w:id="8" w:name="_uam1w7by191f" w:colFirst="0" w:colLast="0"/>
      <w:bookmarkEnd w:id="8"/>
      <w:r>
        <w:rPr>
          <w:rFonts w:ascii="Arial" w:eastAsia="Arial" w:hAnsi="Arial" w:cs="Arial"/>
          <w:color w:val="000000"/>
          <w:sz w:val="20"/>
          <w:szCs w:val="20"/>
        </w:rPr>
        <w:t xml:space="preserve">2. Compare answers </w:t>
      </w:r>
    </w:p>
    <w:p w14:paraId="1C2FB619" w14:textId="77777777" w:rsidR="009D7293" w:rsidRDefault="00000000">
      <w:pPr>
        <w:rPr>
          <w:rFonts w:ascii="Arial" w:eastAsia="Arial" w:hAnsi="Arial" w:cs="Arial"/>
        </w:rPr>
      </w:pPr>
      <w:r>
        <w:rPr>
          <w:rFonts w:ascii="Arial" w:eastAsia="Arial" w:hAnsi="Arial" w:cs="Arial"/>
        </w:rPr>
        <w:t>We've included our own answers in a table below the vendor assessment table as a benchmark to give you an idea for what type of responses to look out for.</w:t>
      </w:r>
    </w:p>
    <w:p w14:paraId="6D698E28" w14:textId="77777777" w:rsidR="009D7293" w:rsidRDefault="00000000">
      <w:pPr>
        <w:pStyle w:val="Heading3"/>
        <w:rPr>
          <w:rFonts w:ascii="Arial" w:eastAsia="Arial" w:hAnsi="Arial" w:cs="Arial"/>
        </w:rPr>
      </w:pPr>
      <w:bookmarkStart w:id="9" w:name="_dkgnqotfwi96" w:colFirst="0" w:colLast="0"/>
      <w:bookmarkEnd w:id="9"/>
      <w:r>
        <w:rPr>
          <w:rFonts w:ascii="Arial" w:eastAsia="Arial" w:hAnsi="Arial" w:cs="Arial"/>
          <w:color w:val="000000"/>
          <w:sz w:val="20"/>
          <w:szCs w:val="20"/>
        </w:rPr>
        <w:t>3. Loop in your security, legal, and IT teams early</w:t>
      </w:r>
    </w:p>
    <w:p w14:paraId="057F93C3" w14:textId="77777777" w:rsidR="009D7293" w:rsidRDefault="00000000">
      <w:pPr>
        <w:rPr>
          <w:rFonts w:ascii="Arial" w:eastAsia="Arial" w:hAnsi="Arial" w:cs="Arial"/>
          <w:sz w:val="24"/>
          <w:szCs w:val="24"/>
        </w:rPr>
      </w:pPr>
      <w:r>
        <w:rPr>
          <w:rFonts w:ascii="Arial" w:eastAsia="Arial" w:hAnsi="Arial" w:cs="Arial"/>
        </w:rPr>
        <w:t>AI touches data privacy and compliance, so it’s important to get the right people in the room before you shortlist vendors. Most vendors will complete security questionnaires as part of the process.</w:t>
      </w:r>
    </w:p>
    <w:p w14:paraId="271C9273" w14:textId="77777777" w:rsidR="00303E11" w:rsidRDefault="00303E11">
      <w:pPr>
        <w:rPr>
          <w:rFonts w:ascii="Arial" w:eastAsia="Arial" w:hAnsi="Arial" w:cs="Arial"/>
          <w:color w:val="1A1A1A"/>
          <w:sz w:val="32"/>
          <w:szCs w:val="32"/>
        </w:rPr>
      </w:pPr>
      <w:bookmarkStart w:id="10" w:name="_wkhudxdov580" w:colFirst="0" w:colLast="0"/>
      <w:bookmarkEnd w:id="10"/>
      <w:r>
        <w:rPr>
          <w:rFonts w:ascii="Arial" w:eastAsia="Arial" w:hAnsi="Arial" w:cs="Arial"/>
        </w:rPr>
        <w:br w:type="page"/>
      </w:r>
    </w:p>
    <w:p w14:paraId="627FBFE7" w14:textId="11902B63" w:rsidR="009D7293" w:rsidRDefault="00303E11" w:rsidP="00303E11">
      <w:pPr>
        <w:pStyle w:val="Heading3"/>
        <w:rPr>
          <w:rFonts w:ascii="Arial" w:eastAsia="Arial" w:hAnsi="Arial" w:cs="Arial"/>
        </w:rPr>
      </w:pPr>
      <w:r>
        <w:rPr>
          <w:rFonts w:ascii="Arial" w:eastAsia="Arial" w:hAnsi="Arial" w:cs="Arial"/>
        </w:rPr>
        <w:lastRenderedPageBreak/>
        <w:t>Vendor Assessment - AI</w:t>
      </w:r>
    </w:p>
    <w:tbl>
      <w:tblPr>
        <w:tblStyle w:val="a"/>
        <w:tblW w:w="970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45"/>
        <w:gridCol w:w="5460"/>
      </w:tblGrid>
      <w:tr w:rsidR="009D7293" w14:paraId="4C495144" w14:textId="77777777" w:rsidTr="00303E11">
        <w:tc>
          <w:tcPr>
            <w:tcW w:w="4245" w:type="dxa"/>
            <w:tcBorders>
              <w:top w:val="single" w:sz="12" w:space="0" w:color="000000"/>
              <w:left w:val="single" w:sz="12" w:space="0" w:color="000000"/>
              <w:bottom w:val="single" w:sz="12" w:space="0" w:color="000000"/>
              <w:right w:val="single" w:sz="12" w:space="0" w:color="000000"/>
            </w:tcBorders>
            <w:shd w:val="clear" w:color="auto" w:fill="EFEFEF"/>
            <w:tcMar>
              <w:top w:w="100" w:type="dxa"/>
              <w:left w:w="100" w:type="dxa"/>
              <w:bottom w:w="100" w:type="dxa"/>
              <w:right w:w="100" w:type="dxa"/>
            </w:tcMar>
          </w:tcPr>
          <w:p w14:paraId="59F1F0A3" w14:textId="77777777" w:rsidR="009D7293" w:rsidRDefault="00000000" w:rsidP="00303E11">
            <w:pPr>
              <w:widowControl w:val="0"/>
              <w:spacing w:line="240" w:lineRule="auto"/>
              <w:rPr>
                <w:rFonts w:ascii="Arial" w:eastAsia="Arial" w:hAnsi="Arial" w:cs="Arial"/>
                <w:b/>
                <w:bCs/>
              </w:rPr>
            </w:pPr>
            <w:r>
              <w:rPr>
                <w:rFonts w:ascii="Arial" w:eastAsia="Arial" w:hAnsi="Arial" w:cs="Arial"/>
                <w:b/>
                <w:bCs/>
              </w:rPr>
              <w:t>Date</w:t>
            </w:r>
          </w:p>
        </w:tc>
        <w:tc>
          <w:tcPr>
            <w:tcW w:w="5460" w:type="dxa"/>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tcPr>
          <w:p w14:paraId="31A97063" w14:textId="77777777" w:rsidR="009D7293" w:rsidRDefault="009D7293" w:rsidP="00303E11">
            <w:pPr>
              <w:widowControl w:val="0"/>
              <w:spacing w:line="240" w:lineRule="auto"/>
              <w:rPr>
                <w:rFonts w:ascii="Arial" w:eastAsia="Arial" w:hAnsi="Arial" w:cs="Arial"/>
              </w:rPr>
            </w:pPr>
          </w:p>
        </w:tc>
      </w:tr>
      <w:tr w:rsidR="009D7293" w14:paraId="456A4349" w14:textId="77777777" w:rsidTr="00303E11">
        <w:tc>
          <w:tcPr>
            <w:tcW w:w="4245" w:type="dxa"/>
            <w:tcBorders>
              <w:top w:val="single" w:sz="12" w:space="0" w:color="000000"/>
              <w:left w:val="single" w:sz="12" w:space="0" w:color="000000"/>
              <w:bottom w:val="single" w:sz="12" w:space="0" w:color="000000"/>
              <w:right w:val="single" w:sz="12" w:space="0" w:color="000000"/>
            </w:tcBorders>
            <w:shd w:val="clear" w:color="auto" w:fill="EFEFEF"/>
            <w:tcMar>
              <w:top w:w="100" w:type="dxa"/>
              <w:left w:w="100" w:type="dxa"/>
              <w:bottom w:w="100" w:type="dxa"/>
              <w:right w:w="100" w:type="dxa"/>
            </w:tcMar>
          </w:tcPr>
          <w:p w14:paraId="33BF8C99" w14:textId="77777777" w:rsidR="009D7293" w:rsidRDefault="00000000" w:rsidP="00303E11">
            <w:pPr>
              <w:widowControl w:val="0"/>
              <w:spacing w:line="240" w:lineRule="auto"/>
              <w:rPr>
                <w:rFonts w:ascii="Arial" w:eastAsia="Arial" w:hAnsi="Arial" w:cs="Arial"/>
              </w:rPr>
            </w:pPr>
            <w:r>
              <w:rPr>
                <w:rFonts w:ascii="Arial" w:eastAsia="Arial" w:hAnsi="Arial" w:cs="Arial"/>
                <w:b/>
                <w:bCs/>
              </w:rPr>
              <w:t>Vendor name</w:t>
            </w:r>
          </w:p>
        </w:tc>
        <w:tc>
          <w:tcPr>
            <w:tcW w:w="5460" w:type="dxa"/>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tcPr>
          <w:p w14:paraId="56819CD4" w14:textId="77777777" w:rsidR="009D7293" w:rsidRDefault="009D7293" w:rsidP="00303E11">
            <w:pPr>
              <w:widowControl w:val="0"/>
              <w:spacing w:line="240" w:lineRule="auto"/>
              <w:rPr>
                <w:rFonts w:ascii="Arial" w:eastAsia="Arial" w:hAnsi="Arial" w:cs="Arial"/>
              </w:rPr>
            </w:pPr>
          </w:p>
        </w:tc>
      </w:tr>
      <w:tr w:rsidR="009D7293" w14:paraId="65212565" w14:textId="77777777" w:rsidTr="00303E11">
        <w:tc>
          <w:tcPr>
            <w:tcW w:w="4245" w:type="dxa"/>
            <w:tcBorders>
              <w:top w:val="single" w:sz="12" w:space="0" w:color="000000"/>
              <w:left w:val="single" w:sz="12" w:space="0" w:color="000000"/>
              <w:bottom w:val="single" w:sz="12" w:space="0" w:color="000000"/>
              <w:right w:val="single" w:sz="12" w:space="0" w:color="000000"/>
            </w:tcBorders>
            <w:shd w:val="clear" w:color="auto" w:fill="EFEFEF"/>
            <w:tcMar>
              <w:top w:w="100" w:type="dxa"/>
              <w:left w:w="100" w:type="dxa"/>
              <w:bottom w:w="100" w:type="dxa"/>
              <w:right w:w="100" w:type="dxa"/>
            </w:tcMar>
          </w:tcPr>
          <w:p w14:paraId="18A4324C" w14:textId="77777777" w:rsidR="009D7293" w:rsidRDefault="00000000" w:rsidP="00303E11">
            <w:pPr>
              <w:widowControl w:val="0"/>
              <w:spacing w:line="240" w:lineRule="auto"/>
              <w:rPr>
                <w:rFonts w:ascii="Arial" w:eastAsia="Arial" w:hAnsi="Arial" w:cs="Arial"/>
                <w:b/>
                <w:bCs/>
              </w:rPr>
            </w:pPr>
            <w:r>
              <w:rPr>
                <w:rFonts w:ascii="Arial" w:eastAsia="Arial" w:hAnsi="Arial" w:cs="Arial"/>
                <w:b/>
                <w:bCs/>
              </w:rPr>
              <w:t>Assessment team</w:t>
            </w:r>
          </w:p>
        </w:tc>
        <w:tc>
          <w:tcPr>
            <w:tcW w:w="5460" w:type="dxa"/>
            <w:tcBorders>
              <w:top w:val="single" w:sz="12" w:space="0" w:color="000000"/>
              <w:left w:val="single" w:sz="12" w:space="0" w:color="000000"/>
              <w:bottom w:val="single" w:sz="12" w:space="0" w:color="000000"/>
              <w:right w:val="single" w:sz="12" w:space="0" w:color="000000"/>
            </w:tcBorders>
            <w:shd w:val="clear" w:color="auto" w:fill="FFFFFF"/>
            <w:tcMar>
              <w:top w:w="100" w:type="dxa"/>
              <w:left w:w="100" w:type="dxa"/>
              <w:bottom w:w="100" w:type="dxa"/>
              <w:right w:w="100" w:type="dxa"/>
            </w:tcMar>
          </w:tcPr>
          <w:p w14:paraId="6E2A3ADD" w14:textId="77777777" w:rsidR="009D7293" w:rsidRDefault="009D7293" w:rsidP="00303E11">
            <w:pPr>
              <w:widowControl w:val="0"/>
              <w:spacing w:line="240" w:lineRule="auto"/>
              <w:rPr>
                <w:rFonts w:ascii="Arial" w:eastAsia="Arial" w:hAnsi="Arial" w:cs="Arial"/>
              </w:rPr>
            </w:pPr>
          </w:p>
        </w:tc>
      </w:tr>
      <w:tr w:rsidR="009D7293" w14:paraId="16E3E1ED" w14:textId="77777777" w:rsidTr="00303E11">
        <w:tc>
          <w:tcPr>
            <w:tcW w:w="4245" w:type="dxa"/>
            <w:tcBorders>
              <w:top w:val="single" w:sz="12" w:space="0" w:color="000000"/>
              <w:left w:val="single" w:sz="12" w:space="0" w:color="000000"/>
              <w:bottom w:val="single" w:sz="12" w:space="0" w:color="000000"/>
              <w:right w:val="single" w:sz="12" w:space="0" w:color="000000"/>
            </w:tcBorders>
            <w:shd w:val="clear" w:color="auto" w:fill="CBDA7E"/>
          </w:tcPr>
          <w:p w14:paraId="43A4904C" w14:textId="77777777" w:rsidR="009D7293" w:rsidRDefault="00000000" w:rsidP="00303E11">
            <w:pPr>
              <w:widowControl w:val="0"/>
              <w:spacing w:line="240" w:lineRule="auto"/>
              <w:rPr>
                <w:rFonts w:ascii="Arial" w:eastAsia="Arial" w:hAnsi="Arial" w:cs="Arial"/>
                <w:b/>
                <w:bCs/>
                <w:color w:val="1A1A1A"/>
              </w:rPr>
            </w:pPr>
            <w:r>
              <w:rPr>
                <w:rFonts w:ascii="Arial" w:eastAsia="Arial" w:hAnsi="Arial" w:cs="Arial"/>
                <w:b/>
                <w:bCs/>
                <w:color w:val="1A1A1A"/>
              </w:rPr>
              <w:t>Data Privacy and AI Training</w:t>
            </w:r>
          </w:p>
        </w:tc>
        <w:tc>
          <w:tcPr>
            <w:tcW w:w="5460" w:type="dxa"/>
            <w:tcBorders>
              <w:top w:val="single" w:sz="12" w:space="0" w:color="000000"/>
              <w:left w:val="single" w:sz="12" w:space="0" w:color="000000"/>
              <w:bottom w:val="single" w:sz="12" w:space="0" w:color="000000"/>
              <w:right w:val="single" w:sz="12" w:space="0" w:color="000000"/>
            </w:tcBorders>
            <w:shd w:val="clear" w:color="auto" w:fill="CBDA7E"/>
          </w:tcPr>
          <w:p w14:paraId="1B409013" w14:textId="77777777" w:rsidR="009D7293" w:rsidRDefault="00000000" w:rsidP="00303E11">
            <w:pPr>
              <w:widowControl w:val="0"/>
              <w:spacing w:line="240" w:lineRule="auto"/>
              <w:rPr>
                <w:rFonts w:ascii="Arial" w:eastAsia="Arial" w:hAnsi="Arial" w:cs="Arial"/>
                <w:b/>
                <w:bCs/>
                <w:color w:val="1A1A1A"/>
              </w:rPr>
            </w:pPr>
            <w:r>
              <w:rPr>
                <w:rFonts w:ascii="Arial" w:eastAsia="Arial" w:hAnsi="Arial" w:cs="Arial"/>
                <w:b/>
                <w:bCs/>
                <w:color w:val="1A1A1A"/>
              </w:rPr>
              <w:t>Vendor Answer</w:t>
            </w:r>
          </w:p>
        </w:tc>
      </w:tr>
      <w:tr w:rsidR="009D7293" w14:paraId="3D248232" w14:textId="77777777" w:rsidTr="00303E11">
        <w:tc>
          <w:tcPr>
            <w:tcW w:w="4245" w:type="dxa"/>
            <w:tcBorders>
              <w:top w:val="single" w:sz="12" w:space="0" w:color="000000"/>
              <w:left w:val="single" w:sz="12" w:space="0" w:color="000000"/>
              <w:bottom w:val="single" w:sz="12" w:space="0" w:color="000000"/>
              <w:right w:val="single" w:sz="12" w:space="0" w:color="000000"/>
            </w:tcBorders>
          </w:tcPr>
          <w:p w14:paraId="3F5EFD57" w14:textId="77777777" w:rsidR="009D7293" w:rsidRDefault="00000000" w:rsidP="00303E11">
            <w:pPr>
              <w:widowControl w:val="0"/>
              <w:spacing w:line="240" w:lineRule="auto"/>
              <w:rPr>
                <w:rFonts w:ascii="Arial" w:eastAsia="Arial" w:hAnsi="Arial" w:cs="Arial"/>
                <w:b/>
                <w:bCs/>
              </w:rPr>
            </w:pPr>
            <w:r>
              <w:rPr>
                <w:rFonts w:ascii="Arial" w:eastAsia="Arial" w:hAnsi="Arial" w:cs="Arial"/>
                <w:b/>
                <w:bCs/>
              </w:rPr>
              <w:t>Will your AI train on our data?</w:t>
            </w:r>
          </w:p>
          <w:p w14:paraId="3A29CDF2" w14:textId="77777777" w:rsidR="009D7293" w:rsidRDefault="00000000" w:rsidP="00303E11">
            <w:pPr>
              <w:widowControl w:val="0"/>
              <w:spacing w:line="240" w:lineRule="auto"/>
              <w:rPr>
                <w:rFonts w:ascii="Arial" w:eastAsia="Arial" w:hAnsi="Arial" w:cs="Arial"/>
              </w:rPr>
            </w:pPr>
            <w:r>
              <w:rPr>
                <w:rFonts w:ascii="Arial" w:eastAsia="Arial" w:hAnsi="Arial" w:cs="Arial"/>
              </w:rPr>
              <w:t>AI trained on customer data can expose confidential information to others. A deal-breaker for most teams.</w:t>
            </w:r>
          </w:p>
        </w:tc>
        <w:tc>
          <w:tcPr>
            <w:tcW w:w="5460" w:type="dxa"/>
            <w:tcBorders>
              <w:top w:val="single" w:sz="12" w:space="0" w:color="000000"/>
              <w:left w:val="single" w:sz="12" w:space="0" w:color="000000"/>
              <w:bottom w:val="single" w:sz="12" w:space="0" w:color="000000"/>
              <w:right w:val="single" w:sz="12" w:space="0" w:color="000000"/>
            </w:tcBorders>
          </w:tcPr>
          <w:p w14:paraId="70CE807F" w14:textId="77777777" w:rsidR="009D7293" w:rsidRDefault="009D7293" w:rsidP="00303E11">
            <w:pPr>
              <w:widowControl w:val="0"/>
              <w:spacing w:line="240" w:lineRule="auto"/>
              <w:rPr>
                <w:rFonts w:ascii="Arial" w:eastAsia="Arial" w:hAnsi="Arial" w:cs="Arial"/>
              </w:rPr>
            </w:pPr>
          </w:p>
        </w:tc>
      </w:tr>
      <w:tr w:rsidR="009D7293" w14:paraId="0029F2AD" w14:textId="77777777" w:rsidTr="00303E11">
        <w:tc>
          <w:tcPr>
            <w:tcW w:w="4245" w:type="dxa"/>
            <w:tcBorders>
              <w:top w:val="single" w:sz="12" w:space="0" w:color="000000"/>
              <w:left w:val="single" w:sz="12" w:space="0" w:color="000000"/>
              <w:bottom w:val="single" w:sz="12" w:space="0" w:color="000000"/>
              <w:right w:val="single" w:sz="12" w:space="0" w:color="000000"/>
            </w:tcBorders>
          </w:tcPr>
          <w:p w14:paraId="3CA38DF5" w14:textId="77777777" w:rsidR="009D7293" w:rsidRDefault="00000000" w:rsidP="00303E11">
            <w:pPr>
              <w:widowControl w:val="0"/>
              <w:spacing w:line="240" w:lineRule="auto"/>
              <w:rPr>
                <w:rFonts w:ascii="Arial" w:eastAsia="Arial" w:hAnsi="Arial" w:cs="Arial"/>
                <w:b/>
                <w:bCs/>
              </w:rPr>
            </w:pPr>
            <w:r>
              <w:rPr>
                <w:rFonts w:ascii="Arial" w:eastAsia="Arial" w:hAnsi="Arial" w:cs="Arial"/>
                <w:b/>
                <w:bCs/>
              </w:rPr>
              <w:t>Is our data used to improve your models?</w:t>
            </w:r>
          </w:p>
          <w:p w14:paraId="6989C904" w14:textId="77777777" w:rsidR="009D7293" w:rsidRDefault="00000000" w:rsidP="00303E11">
            <w:pPr>
              <w:widowControl w:val="0"/>
              <w:spacing w:line="240" w:lineRule="auto"/>
              <w:rPr>
                <w:rFonts w:ascii="Arial" w:eastAsia="Arial" w:hAnsi="Arial" w:cs="Arial"/>
              </w:rPr>
            </w:pPr>
            <w:r>
              <w:rPr>
                <w:rFonts w:ascii="Arial" w:eastAsia="Arial" w:hAnsi="Arial" w:cs="Arial"/>
              </w:rPr>
              <w:t>Even without full retraining, a vendor fine-tuning their AI model on your data is a real privacy risk.</w:t>
            </w:r>
          </w:p>
        </w:tc>
        <w:tc>
          <w:tcPr>
            <w:tcW w:w="5460" w:type="dxa"/>
            <w:tcBorders>
              <w:top w:val="single" w:sz="12" w:space="0" w:color="000000"/>
              <w:left w:val="single" w:sz="12" w:space="0" w:color="000000"/>
              <w:bottom w:val="single" w:sz="12" w:space="0" w:color="000000"/>
              <w:right w:val="single" w:sz="12" w:space="0" w:color="000000"/>
            </w:tcBorders>
          </w:tcPr>
          <w:p w14:paraId="65F19690" w14:textId="77777777" w:rsidR="009D7293" w:rsidRDefault="009D7293" w:rsidP="00303E11">
            <w:pPr>
              <w:widowControl w:val="0"/>
              <w:spacing w:line="240" w:lineRule="auto"/>
              <w:rPr>
                <w:rFonts w:ascii="Arial" w:eastAsia="Arial" w:hAnsi="Arial" w:cs="Arial"/>
              </w:rPr>
            </w:pPr>
          </w:p>
        </w:tc>
      </w:tr>
      <w:tr w:rsidR="009D7293" w14:paraId="23C2E3D0" w14:textId="77777777" w:rsidTr="00303E11">
        <w:tc>
          <w:tcPr>
            <w:tcW w:w="4245" w:type="dxa"/>
            <w:tcBorders>
              <w:top w:val="single" w:sz="12" w:space="0" w:color="000000"/>
              <w:left w:val="single" w:sz="12" w:space="0" w:color="000000"/>
              <w:bottom w:val="single" w:sz="12" w:space="0" w:color="000000"/>
              <w:right w:val="single" w:sz="12" w:space="0" w:color="000000"/>
            </w:tcBorders>
          </w:tcPr>
          <w:p w14:paraId="644F7A96" w14:textId="77777777" w:rsidR="009D7293" w:rsidRDefault="00000000" w:rsidP="00303E11">
            <w:pPr>
              <w:widowControl w:val="0"/>
              <w:spacing w:line="240" w:lineRule="auto"/>
              <w:rPr>
                <w:rFonts w:ascii="Arial" w:eastAsia="Arial" w:hAnsi="Arial" w:cs="Arial"/>
                <w:b/>
                <w:bCs/>
              </w:rPr>
            </w:pPr>
            <w:r>
              <w:rPr>
                <w:rFonts w:ascii="Arial" w:eastAsia="Arial" w:hAnsi="Arial" w:cs="Arial"/>
                <w:b/>
                <w:bCs/>
              </w:rPr>
              <w:t>Is customer data stored separately from other customers?</w:t>
            </w:r>
          </w:p>
          <w:p w14:paraId="581EBEFC" w14:textId="77777777" w:rsidR="009D7293" w:rsidRDefault="00000000" w:rsidP="00303E11">
            <w:pPr>
              <w:widowControl w:val="0"/>
              <w:spacing w:line="240" w:lineRule="auto"/>
              <w:rPr>
                <w:rFonts w:ascii="Arial" w:eastAsia="Arial" w:hAnsi="Arial" w:cs="Arial"/>
              </w:rPr>
            </w:pPr>
            <w:r>
              <w:rPr>
                <w:rFonts w:ascii="Arial" w:eastAsia="Arial" w:hAnsi="Arial" w:cs="Arial"/>
              </w:rPr>
              <w:t>Shared databases can lead to data leaking between organizations using the same vendor. Shared databases may make it difficult (or impossible) to remove your data when offboarding.</w:t>
            </w:r>
          </w:p>
        </w:tc>
        <w:tc>
          <w:tcPr>
            <w:tcW w:w="5460" w:type="dxa"/>
            <w:tcBorders>
              <w:top w:val="single" w:sz="12" w:space="0" w:color="000000"/>
              <w:left w:val="single" w:sz="12" w:space="0" w:color="000000"/>
              <w:bottom w:val="single" w:sz="12" w:space="0" w:color="000000"/>
              <w:right w:val="single" w:sz="12" w:space="0" w:color="000000"/>
            </w:tcBorders>
          </w:tcPr>
          <w:p w14:paraId="2E91A064" w14:textId="77777777" w:rsidR="009D7293" w:rsidRDefault="009D7293" w:rsidP="00303E11">
            <w:pPr>
              <w:widowControl w:val="0"/>
              <w:spacing w:line="240" w:lineRule="auto"/>
              <w:rPr>
                <w:rFonts w:ascii="Arial" w:eastAsia="Arial" w:hAnsi="Arial" w:cs="Arial"/>
              </w:rPr>
            </w:pPr>
          </w:p>
        </w:tc>
      </w:tr>
      <w:tr w:rsidR="009D7293" w14:paraId="4E7C7766" w14:textId="77777777" w:rsidTr="00303E11">
        <w:tc>
          <w:tcPr>
            <w:tcW w:w="4245" w:type="dxa"/>
            <w:tcBorders>
              <w:top w:val="single" w:sz="12" w:space="0" w:color="000000"/>
              <w:left w:val="single" w:sz="12" w:space="0" w:color="000000"/>
              <w:bottom w:val="single" w:sz="12" w:space="0" w:color="000000"/>
              <w:right w:val="single" w:sz="12" w:space="0" w:color="000000"/>
            </w:tcBorders>
          </w:tcPr>
          <w:p w14:paraId="06AA60FB" w14:textId="77777777" w:rsidR="009D7293" w:rsidRDefault="00000000" w:rsidP="00303E11">
            <w:pPr>
              <w:widowControl w:val="0"/>
              <w:spacing w:line="240" w:lineRule="auto"/>
              <w:rPr>
                <w:rFonts w:ascii="Arial" w:eastAsia="Arial" w:hAnsi="Arial" w:cs="Arial"/>
                <w:b/>
                <w:bCs/>
                <w:color w:val="1A1A1A"/>
              </w:rPr>
            </w:pPr>
            <w:r>
              <w:rPr>
                <w:rFonts w:ascii="Arial" w:eastAsia="Arial" w:hAnsi="Arial" w:cs="Arial"/>
                <w:b/>
                <w:bCs/>
                <w:color w:val="1A1A1A"/>
              </w:rPr>
              <w:t xml:space="preserve">Where is our data processed and stored? </w:t>
            </w:r>
          </w:p>
          <w:p w14:paraId="51573C6C" w14:textId="77777777" w:rsidR="009D7293" w:rsidRDefault="00000000" w:rsidP="00303E11">
            <w:pPr>
              <w:widowControl w:val="0"/>
              <w:spacing w:line="240" w:lineRule="auto"/>
              <w:rPr>
                <w:rFonts w:ascii="Arial" w:eastAsia="Arial" w:hAnsi="Arial" w:cs="Arial"/>
                <w:color w:val="1A1A1A"/>
              </w:rPr>
            </w:pPr>
            <w:r>
              <w:rPr>
                <w:rFonts w:ascii="Arial" w:eastAsia="Arial" w:hAnsi="Arial" w:cs="Arial"/>
                <w:color w:val="1A1A1A"/>
              </w:rPr>
              <w:t>Where data is stored (data residency) affects compliance with GDPR, PIPEDA, CCPA, and other regional regulations.</w:t>
            </w:r>
          </w:p>
        </w:tc>
        <w:tc>
          <w:tcPr>
            <w:tcW w:w="5460" w:type="dxa"/>
            <w:tcBorders>
              <w:top w:val="single" w:sz="12" w:space="0" w:color="000000"/>
              <w:left w:val="single" w:sz="12" w:space="0" w:color="000000"/>
              <w:bottom w:val="single" w:sz="12" w:space="0" w:color="000000"/>
              <w:right w:val="single" w:sz="12" w:space="0" w:color="000000"/>
            </w:tcBorders>
          </w:tcPr>
          <w:p w14:paraId="1AB5E0C4" w14:textId="77777777" w:rsidR="009D7293" w:rsidRDefault="009D7293" w:rsidP="00303E11">
            <w:pPr>
              <w:widowControl w:val="0"/>
              <w:spacing w:line="240" w:lineRule="auto"/>
              <w:rPr>
                <w:rFonts w:ascii="Arial" w:eastAsia="Arial" w:hAnsi="Arial" w:cs="Arial"/>
                <w:color w:val="1A1A1A"/>
              </w:rPr>
            </w:pPr>
          </w:p>
        </w:tc>
      </w:tr>
      <w:tr w:rsidR="009D7293" w14:paraId="156525C7" w14:textId="77777777" w:rsidTr="00303E11">
        <w:tc>
          <w:tcPr>
            <w:tcW w:w="4245" w:type="dxa"/>
            <w:tcBorders>
              <w:top w:val="single" w:sz="12" w:space="0" w:color="000000"/>
              <w:left w:val="single" w:sz="12" w:space="0" w:color="000000"/>
              <w:bottom w:val="single" w:sz="12" w:space="0" w:color="000000"/>
              <w:right w:val="single" w:sz="12" w:space="0" w:color="000000"/>
            </w:tcBorders>
            <w:shd w:val="clear" w:color="auto" w:fill="CBDA7E"/>
          </w:tcPr>
          <w:p w14:paraId="17FD66BD" w14:textId="77777777" w:rsidR="009D7293" w:rsidRDefault="00000000" w:rsidP="00303E11">
            <w:pPr>
              <w:widowControl w:val="0"/>
              <w:spacing w:line="240" w:lineRule="auto"/>
              <w:rPr>
                <w:rFonts w:ascii="Arial" w:eastAsia="Arial" w:hAnsi="Arial" w:cs="Arial"/>
                <w:b/>
                <w:bCs/>
                <w:color w:val="1A1A1A"/>
              </w:rPr>
            </w:pPr>
            <w:r>
              <w:rPr>
                <w:rFonts w:ascii="Arial" w:eastAsia="Arial" w:hAnsi="Arial" w:cs="Arial"/>
                <w:b/>
                <w:bCs/>
                <w:color w:val="1A1A1A"/>
              </w:rPr>
              <w:t>Security and Infrastructure</w:t>
            </w:r>
          </w:p>
        </w:tc>
        <w:tc>
          <w:tcPr>
            <w:tcW w:w="5460" w:type="dxa"/>
            <w:tcBorders>
              <w:top w:val="single" w:sz="12" w:space="0" w:color="000000"/>
              <w:left w:val="single" w:sz="12" w:space="0" w:color="000000"/>
              <w:bottom w:val="single" w:sz="12" w:space="0" w:color="000000"/>
              <w:right w:val="single" w:sz="12" w:space="0" w:color="000000"/>
            </w:tcBorders>
            <w:shd w:val="clear" w:color="auto" w:fill="CBDA7E"/>
          </w:tcPr>
          <w:p w14:paraId="6F5B1C9A" w14:textId="77777777" w:rsidR="009D7293" w:rsidRDefault="00000000" w:rsidP="00303E11">
            <w:pPr>
              <w:widowControl w:val="0"/>
              <w:spacing w:line="240" w:lineRule="auto"/>
              <w:rPr>
                <w:rFonts w:ascii="Arial" w:eastAsia="Arial" w:hAnsi="Arial" w:cs="Arial"/>
                <w:b/>
                <w:bCs/>
                <w:color w:val="1A1A1A"/>
              </w:rPr>
            </w:pPr>
            <w:r>
              <w:rPr>
                <w:rFonts w:ascii="Arial" w:eastAsia="Arial" w:hAnsi="Arial" w:cs="Arial"/>
                <w:b/>
                <w:bCs/>
                <w:color w:val="1A1A1A"/>
              </w:rPr>
              <w:t>Vendor Answer</w:t>
            </w:r>
          </w:p>
        </w:tc>
      </w:tr>
      <w:tr w:rsidR="009D7293" w14:paraId="62B12609" w14:textId="77777777" w:rsidTr="00303E11">
        <w:tc>
          <w:tcPr>
            <w:tcW w:w="4245" w:type="dxa"/>
            <w:tcBorders>
              <w:top w:val="single" w:sz="12" w:space="0" w:color="000000"/>
              <w:left w:val="single" w:sz="12" w:space="0" w:color="000000"/>
              <w:bottom w:val="single" w:sz="12" w:space="0" w:color="000000"/>
              <w:right w:val="single" w:sz="12" w:space="0" w:color="000000"/>
            </w:tcBorders>
          </w:tcPr>
          <w:p w14:paraId="6466F112" w14:textId="77777777" w:rsidR="009D7293" w:rsidRDefault="00000000" w:rsidP="00303E11">
            <w:pPr>
              <w:widowControl w:val="0"/>
              <w:spacing w:line="240" w:lineRule="auto"/>
              <w:rPr>
                <w:rFonts w:ascii="Arial" w:eastAsia="Arial" w:hAnsi="Arial" w:cs="Arial"/>
                <w:b/>
                <w:bCs/>
                <w:color w:val="1A1A1A"/>
              </w:rPr>
            </w:pPr>
            <w:r>
              <w:rPr>
                <w:rFonts w:ascii="Arial" w:eastAsia="Arial" w:hAnsi="Arial" w:cs="Arial"/>
                <w:b/>
                <w:bCs/>
                <w:color w:val="1A1A1A"/>
              </w:rPr>
              <w:t xml:space="preserve">Is our data logged by your cloud provider? </w:t>
            </w:r>
          </w:p>
          <w:p w14:paraId="5C3B3F11" w14:textId="77777777" w:rsidR="009D7293" w:rsidRDefault="00000000" w:rsidP="00303E11">
            <w:pPr>
              <w:widowControl w:val="0"/>
              <w:spacing w:line="240" w:lineRule="auto"/>
              <w:rPr>
                <w:rFonts w:ascii="Arial" w:eastAsia="Arial" w:hAnsi="Arial" w:cs="Arial"/>
                <w:color w:val="1A1A1A"/>
              </w:rPr>
            </w:pPr>
            <w:r>
              <w:rPr>
                <w:rFonts w:ascii="Arial" w:eastAsia="Arial" w:hAnsi="Arial" w:cs="Arial"/>
                <w:color w:val="1A1A1A"/>
              </w:rPr>
              <w:t>Cloud provider logging can expose employee queries to third parties and expand your compliance footprint.</w:t>
            </w:r>
          </w:p>
        </w:tc>
        <w:tc>
          <w:tcPr>
            <w:tcW w:w="5460" w:type="dxa"/>
            <w:tcBorders>
              <w:top w:val="single" w:sz="12" w:space="0" w:color="000000"/>
              <w:left w:val="single" w:sz="12" w:space="0" w:color="000000"/>
              <w:bottom w:val="single" w:sz="12" w:space="0" w:color="000000"/>
              <w:right w:val="single" w:sz="12" w:space="0" w:color="000000"/>
            </w:tcBorders>
          </w:tcPr>
          <w:p w14:paraId="67EF4EDB" w14:textId="77777777" w:rsidR="009D7293" w:rsidRDefault="009D7293" w:rsidP="00303E11">
            <w:pPr>
              <w:widowControl w:val="0"/>
              <w:spacing w:line="240" w:lineRule="auto"/>
              <w:rPr>
                <w:rFonts w:ascii="Arial" w:eastAsia="Arial" w:hAnsi="Arial" w:cs="Arial"/>
                <w:color w:val="1A1A1A"/>
              </w:rPr>
            </w:pPr>
          </w:p>
        </w:tc>
      </w:tr>
      <w:tr w:rsidR="009D7293" w14:paraId="0361E06A" w14:textId="77777777" w:rsidTr="00303E11">
        <w:tc>
          <w:tcPr>
            <w:tcW w:w="4245" w:type="dxa"/>
            <w:tcBorders>
              <w:top w:val="single" w:sz="12" w:space="0" w:color="000000"/>
              <w:left w:val="single" w:sz="12" w:space="0" w:color="000000"/>
              <w:bottom w:val="single" w:sz="12" w:space="0" w:color="000000"/>
              <w:right w:val="single" w:sz="12" w:space="0" w:color="000000"/>
            </w:tcBorders>
          </w:tcPr>
          <w:p w14:paraId="410D187D" w14:textId="77777777" w:rsidR="009D7293" w:rsidRDefault="00000000" w:rsidP="00303E11">
            <w:pPr>
              <w:widowControl w:val="0"/>
              <w:spacing w:line="240" w:lineRule="auto"/>
              <w:rPr>
                <w:rFonts w:ascii="Arial" w:eastAsia="Arial" w:hAnsi="Arial" w:cs="Arial"/>
                <w:b/>
                <w:bCs/>
                <w:color w:val="1A1A1A"/>
              </w:rPr>
            </w:pPr>
            <w:r>
              <w:rPr>
                <w:rFonts w:ascii="Arial" w:eastAsia="Arial" w:hAnsi="Arial" w:cs="Arial"/>
                <w:b/>
                <w:bCs/>
                <w:color w:val="1A1A1A"/>
              </w:rPr>
              <w:t xml:space="preserve">Can AI requests be intercepted in transit? </w:t>
            </w:r>
          </w:p>
          <w:p w14:paraId="2E71387F" w14:textId="77777777" w:rsidR="009D7293" w:rsidRDefault="00000000" w:rsidP="00303E11">
            <w:pPr>
              <w:widowControl w:val="0"/>
              <w:spacing w:line="240" w:lineRule="auto"/>
              <w:rPr>
                <w:rFonts w:ascii="Arial" w:eastAsia="Arial" w:hAnsi="Arial" w:cs="Arial"/>
                <w:color w:val="1A1A1A"/>
              </w:rPr>
            </w:pPr>
            <w:r>
              <w:rPr>
                <w:rFonts w:ascii="Arial" w:eastAsia="Arial" w:hAnsi="Arial" w:cs="Arial"/>
                <w:color w:val="1A1A1A"/>
              </w:rPr>
              <w:t>Without encryption and private networking, queries with sensitive data could be exposed.</w:t>
            </w:r>
          </w:p>
        </w:tc>
        <w:tc>
          <w:tcPr>
            <w:tcW w:w="5460" w:type="dxa"/>
            <w:tcBorders>
              <w:top w:val="single" w:sz="12" w:space="0" w:color="000000"/>
              <w:left w:val="single" w:sz="12" w:space="0" w:color="000000"/>
              <w:bottom w:val="single" w:sz="12" w:space="0" w:color="000000"/>
              <w:right w:val="single" w:sz="12" w:space="0" w:color="000000"/>
            </w:tcBorders>
          </w:tcPr>
          <w:p w14:paraId="489125BF" w14:textId="77777777" w:rsidR="009D7293" w:rsidRDefault="009D7293" w:rsidP="00303E11">
            <w:pPr>
              <w:widowControl w:val="0"/>
              <w:spacing w:line="240" w:lineRule="auto"/>
              <w:rPr>
                <w:rFonts w:ascii="Arial" w:eastAsia="Arial" w:hAnsi="Arial" w:cs="Arial"/>
                <w:color w:val="1A1A1A"/>
              </w:rPr>
            </w:pPr>
          </w:p>
        </w:tc>
      </w:tr>
      <w:tr w:rsidR="009D7293" w14:paraId="3873A8B6" w14:textId="77777777" w:rsidTr="00303E11">
        <w:tc>
          <w:tcPr>
            <w:tcW w:w="4245" w:type="dxa"/>
            <w:tcBorders>
              <w:top w:val="single" w:sz="12" w:space="0" w:color="000000"/>
              <w:left w:val="single" w:sz="12" w:space="0" w:color="000000"/>
              <w:bottom w:val="single" w:sz="12" w:space="0" w:color="000000"/>
              <w:right w:val="single" w:sz="12" w:space="0" w:color="000000"/>
            </w:tcBorders>
          </w:tcPr>
          <w:p w14:paraId="5CEAF5AF" w14:textId="77777777" w:rsidR="009D7293" w:rsidRDefault="00000000" w:rsidP="00303E11">
            <w:pPr>
              <w:widowControl w:val="0"/>
              <w:spacing w:line="240" w:lineRule="auto"/>
              <w:rPr>
                <w:rFonts w:ascii="Arial" w:eastAsia="Arial" w:hAnsi="Arial" w:cs="Arial"/>
                <w:b/>
                <w:bCs/>
                <w:color w:val="1A1A1A"/>
              </w:rPr>
            </w:pPr>
            <w:r>
              <w:rPr>
                <w:rFonts w:ascii="Arial" w:eastAsia="Arial" w:hAnsi="Arial" w:cs="Arial"/>
                <w:b/>
                <w:bCs/>
                <w:color w:val="1A1A1A"/>
              </w:rPr>
              <w:t xml:space="preserve">Do you have advanced data encryption, and how is data encrypted? </w:t>
            </w:r>
          </w:p>
          <w:p w14:paraId="3CE016BD" w14:textId="77777777" w:rsidR="009D7293" w:rsidRDefault="00000000" w:rsidP="00303E11">
            <w:pPr>
              <w:widowControl w:val="0"/>
              <w:spacing w:line="240" w:lineRule="auto"/>
              <w:rPr>
                <w:rFonts w:ascii="Arial" w:eastAsia="Arial" w:hAnsi="Arial" w:cs="Arial"/>
                <w:color w:val="1A1A1A"/>
              </w:rPr>
            </w:pPr>
            <w:r>
              <w:rPr>
                <w:rFonts w:ascii="Arial" w:eastAsia="Arial" w:hAnsi="Arial" w:cs="Arial"/>
                <w:color w:val="1A1A1A"/>
              </w:rPr>
              <w:t>Standard encryption isn’t always enough.</w:t>
            </w:r>
          </w:p>
        </w:tc>
        <w:tc>
          <w:tcPr>
            <w:tcW w:w="5460" w:type="dxa"/>
            <w:tcBorders>
              <w:top w:val="single" w:sz="12" w:space="0" w:color="000000"/>
              <w:left w:val="single" w:sz="12" w:space="0" w:color="000000"/>
              <w:bottom w:val="single" w:sz="12" w:space="0" w:color="000000"/>
              <w:right w:val="single" w:sz="12" w:space="0" w:color="000000"/>
            </w:tcBorders>
          </w:tcPr>
          <w:p w14:paraId="7BD5142B" w14:textId="77777777" w:rsidR="009D7293" w:rsidRDefault="009D7293" w:rsidP="00303E11">
            <w:pPr>
              <w:widowControl w:val="0"/>
              <w:spacing w:line="240" w:lineRule="auto"/>
              <w:rPr>
                <w:rFonts w:ascii="Arial" w:eastAsia="Arial" w:hAnsi="Arial" w:cs="Arial"/>
                <w:color w:val="1A1A1A"/>
              </w:rPr>
            </w:pPr>
          </w:p>
        </w:tc>
      </w:tr>
      <w:tr w:rsidR="009D7293" w14:paraId="563ACD3C" w14:textId="77777777" w:rsidTr="00303E11">
        <w:tc>
          <w:tcPr>
            <w:tcW w:w="4245" w:type="dxa"/>
            <w:tcBorders>
              <w:top w:val="single" w:sz="12" w:space="0" w:color="000000"/>
              <w:left w:val="single" w:sz="12" w:space="0" w:color="000000"/>
              <w:bottom w:val="single" w:sz="12" w:space="0" w:color="000000"/>
              <w:right w:val="single" w:sz="12" w:space="0" w:color="000000"/>
            </w:tcBorders>
            <w:shd w:val="clear" w:color="auto" w:fill="CBDA7E"/>
          </w:tcPr>
          <w:p w14:paraId="481C27F5" w14:textId="77777777" w:rsidR="009D7293" w:rsidRDefault="00000000" w:rsidP="00303E11">
            <w:pPr>
              <w:widowControl w:val="0"/>
              <w:spacing w:line="240" w:lineRule="auto"/>
              <w:rPr>
                <w:rFonts w:ascii="Arial" w:eastAsia="Arial" w:hAnsi="Arial" w:cs="Arial"/>
                <w:b/>
                <w:bCs/>
                <w:color w:val="1A1A1A"/>
              </w:rPr>
            </w:pPr>
            <w:r>
              <w:rPr>
                <w:rFonts w:ascii="Arial" w:eastAsia="Arial" w:hAnsi="Arial" w:cs="Arial"/>
                <w:b/>
                <w:bCs/>
                <w:color w:val="1A1A1A"/>
              </w:rPr>
              <w:t>Access Controls and Permissions</w:t>
            </w:r>
          </w:p>
        </w:tc>
        <w:tc>
          <w:tcPr>
            <w:tcW w:w="5460" w:type="dxa"/>
            <w:tcBorders>
              <w:top w:val="single" w:sz="12" w:space="0" w:color="000000"/>
              <w:left w:val="single" w:sz="12" w:space="0" w:color="000000"/>
              <w:bottom w:val="single" w:sz="12" w:space="0" w:color="000000"/>
              <w:right w:val="single" w:sz="12" w:space="0" w:color="000000"/>
            </w:tcBorders>
            <w:shd w:val="clear" w:color="auto" w:fill="CBDA7E"/>
          </w:tcPr>
          <w:p w14:paraId="7B35B3AC" w14:textId="77777777" w:rsidR="009D7293" w:rsidRDefault="00000000" w:rsidP="00303E11">
            <w:pPr>
              <w:widowControl w:val="0"/>
              <w:spacing w:line="240" w:lineRule="auto"/>
              <w:rPr>
                <w:rFonts w:ascii="Arial" w:eastAsia="Arial" w:hAnsi="Arial" w:cs="Arial"/>
                <w:b/>
                <w:bCs/>
                <w:color w:val="1A1A1A"/>
              </w:rPr>
            </w:pPr>
            <w:r>
              <w:rPr>
                <w:rFonts w:ascii="Arial" w:eastAsia="Arial" w:hAnsi="Arial" w:cs="Arial"/>
                <w:b/>
                <w:bCs/>
                <w:color w:val="1A1A1A"/>
              </w:rPr>
              <w:t>Vendor Answer</w:t>
            </w:r>
          </w:p>
        </w:tc>
      </w:tr>
      <w:tr w:rsidR="009D7293" w14:paraId="189F4F60" w14:textId="77777777" w:rsidTr="00303E11">
        <w:trPr>
          <w:trHeight w:val="405"/>
        </w:trPr>
        <w:tc>
          <w:tcPr>
            <w:tcW w:w="4245" w:type="dxa"/>
            <w:tcBorders>
              <w:top w:val="single" w:sz="12" w:space="0" w:color="000000"/>
              <w:left w:val="single" w:sz="12" w:space="0" w:color="000000"/>
              <w:bottom w:val="single" w:sz="12" w:space="0" w:color="000000"/>
              <w:right w:val="single" w:sz="12" w:space="0" w:color="000000"/>
            </w:tcBorders>
          </w:tcPr>
          <w:p w14:paraId="28E06B76" w14:textId="77777777" w:rsidR="009D7293" w:rsidRDefault="00000000" w:rsidP="00303E11">
            <w:pPr>
              <w:widowControl w:val="0"/>
              <w:spacing w:line="240" w:lineRule="auto"/>
              <w:rPr>
                <w:rFonts w:ascii="Arial" w:eastAsia="Arial" w:hAnsi="Arial" w:cs="Arial"/>
                <w:b/>
                <w:bCs/>
                <w:color w:val="1A1A1A"/>
              </w:rPr>
            </w:pPr>
            <w:r>
              <w:rPr>
                <w:rFonts w:ascii="Arial" w:eastAsia="Arial" w:hAnsi="Arial" w:cs="Arial"/>
                <w:b/>
                <w:bCs/>
                <w:color w:val="1A1A1A"/>
              </w:rPr>
              <w:t xml:space="preserve">Does the AI respect existing user permissions? </w:t>
            </w:r>
          </w:p>
          <w:p w14:paraId="44876097" w14:textId="77777777" w:rsidR="009D7293" w:rsidRDefault="00000000" w:rsidP="00303E11">
            <w:pPr>
              <w:widowControl w:val="0"/>
              <w:spacing w:line="240" w:lineRule="auto"/>
              <w:rPr>
                <w:rFonts w:ascii="Arial" w:eastAsia="Arial" w:hAnsi="Arial" w:cs="Arial"/>
                <w:color w:val="1A1A1A"/>
              </w:rPr>
            </w:pPr>
            <w:r>
              <w:rPr>
                <w:rFonts w:ascii="Arial" w:eastAsia="Arial" w:hAnsi="Arial" w:cs="Arial"/>
                <w:color w:val="1A1A1A"/>
              </w:rPr>
              <w:t>The AI must never surface content a user can't already access. Otherwise it bypasses your security.</w:t>
            </w:r>
          </w:p>
        </w:tc>
        <w:tc>
          <w:tcPr>
            <w:tcW w:w="5460" w:type="dxa"/>
            <w:tcBorders>
              <w:top w:val="single" w:sz="12" w:space="0" w:color="000000"/>
              <w:left w:val="single" w:sz="12" w:space="0" w:color="000000"/>
              <w:bottom w:val="single" w:sz="12" w:space="0" w:color="000000"/>
              <w:right w:val="single" w:sz="12" w:space="0" w:color="000000"/>
            </w:tcBorders>
          </w:tcPr>
          <w:p w14:paraId="189148B7" w14:textId="77777777" w:rsidR="009D7293" w:rsidRDefault="009D7293" w:rsidP="00303E11">
            <w:pPr>
              <w:widowControl w:val="0"/>
              <w:spacing w:line="240" w:lineRule="auto"/>
              <w:rPr>
                <w:rFonts w:ascii="Arial" w:eastAsia="Arial" w:hAnsi="Arial" w:cs="Arial"/>
                <w:color w:val="1A1A1A"/>
              </w:rPr>
            </w:pPr>
          </w:p>
        </w:tc>
      </w:tr>
      <w:tr w:rsidR="009D7293" w14:paraId="51A4EA3F" w14:textId="77777777" w:rsidTr="00303E11">
        <w:trPr>
          <w:trHeight w:val="405"/>
        </w:trPr>
        <w:tc>
          <w:tcPr>
            <w:tcW w:w="4245" w:type="dxa"/>
            <w:tcBorders>
              <w:top w:val="single" w:sz="12" w:space="0" w:color="000000"/>
              <w:left w:val="single" w:sz="12" w:space="0" w:color="000000"/>
              <w:bottom w:val="single" w:sz="12" w:space="0" w:color="000000"/>
              <w:right w:val="single" w:sz="12" w:space="0" w:color="000000"/>
            </w:tcBorders>
          </w:tcPr>
          <w:p w14:paraId="32B4E6E0" w14:textId="77777777" w:rsidR="009D7293" w:rsidRDefault="00000000" w:rsidP="00303E11">
            <w:pPr>
              <w:widowControl w:val="0"/>
              <w:spacing w:line="240" w:lineRule="auto"/>
              <w:rPr>
                <w:rFonts w:ascii="Arial" w:eastAsia="Arial" w:hAnsi="Arial" w:cs="Arial"/>
                <w:b/>
                <w:bCs/>
                <w:color w:val="1A1A1A"/>
              </w:rPr>
            </w:pPr>
            <w:r>
              <w:rPr>
                <w:rFonts w:ascii="Arial" w:eastAsia="Arial" w:hAnsi="Arial" w:cs="Arial"/>
                <w:b/>
                <w:bCs/>
                <w:color w:val="1A1A1A"/>
              </w:rPr>
              <w:t xml:space="preserve">Can we turn all AI features off? </w:t>
            </w:r>
          </w:p>
          <w:p w14:paraId="6109E069" w14:textId="77777777" w:rsidR="009D7293" w:rsidRDefault="00000000" w:rsidP="00303E11">
            <w:pPr>
              <w:widowControl w:val="0"/>
              <w:spacing w:line="240" w:lineRule="auto"/>
              <w:rPr>
                <w:rFonts w:ascii="Arial" w:eastAsia="Arial" w:hAnsi="Arial" w:cs="Arial"/>
                <w:color w:val="1A1A1A"/>
              </w:rPr>
            </w:pPr>
            <w:r>
              <w:rPr>
                <w:rFonts w:ascii="Arial" w:eastAsia="Arial" w:hAnsi="Arial" w:cs="Arial"/>
                <w:color w:val="1A1A1A"/>
              </w:rPr>
              <w:t>Your team needs to be able to disable AI entirely. For compliance, policy, or phased rollout reasons.</w:t>
            </w:r>
          </w:p>
        </w:tc>
        <w:tc>
          <w:tcPr>
            <w:tcW w:w="5460" w:type="dxa"/>
            <w:tcBorders>
              <w:top w:val="single" w:sz="12" w:space="0" w:color="000000"/>
              <w:left w:val="single" w:sz="12" w:space="0" w:color="000000"/>
              <w:bottom w:val="single" w:sz="12" w:space="0" w:color="000000"/>
              <w:right w:val="single" w:sz="12" w:space="0" w:color="000000"/>
            </w:tcBorders>
          </w:tcPr>
          <w:p w14:paraId="52F30F75" w14:textId="77777777" w:rsidR="009D7293" w:rsidRDefault="009D7293" w:rsidP="00303E11">
            <w:pPr>
              <w:widowControl w:val="0"/>
              <w:spacing w:line="240" w:lineRule="auto"/>
              <w:rPr>
                <w:rFonts w:ascii="Arial" w:eastAsia="Arial" w:hAnsi="Arial" w:cs="Arial"/>
                <w:color w:val="1A1A1A"/>
              </w:rPr>
            </w:pPr>
          </w:p>
        </w:tc>
      </w:tr>
      <w:tr w:rsidR="009D7293" w14:paraId="40E5025F" w14:textId="77777777" w:rsidTr="00303E11">
        <w:trPr>
          <w:trHeight w:val="405"/>
        </w:trPr>
        <w:tc>
          <w:tcPr>
            <w:tcW w:w="4245" w:type="dxa"/>
            <w:tcBorders>
              <w:top w:val="single" w:sz="12" w:space="0" w:color="000000"/>
              <w:left w:val="single" w:sz="12" w:space="0" w:color="000000"/>
              <w:bottom w:val="single" w:sz="12" w:space="0" w:color="000000"/>
              <w:right w:val="single" w:sz="12" w:space="0" w:color="000000"/>
            </w:tcBorders>
          </w:tcPr>
          <w:p w14:paraId="3EBB5E8F" w14:textId="77777777" w:rsidR="009D7293" w:rsidRDefault="00000000" w:rsidP="00303E11">
            <w:pPr>
              <w:widowControl w:val="0"/>
              <w:spacing w:line="240" w:lineRule="auto"/>
              <w:rPr>
                <w:rFonts w:ascii="Arial" w:eastAsia="Arial" w:hAnsi="Arial" w:cs="Arial"/>
                <w:b/>
                <w:bCs/>
                <w:color w:val="1A1A1A"/>
              </w:rPr>
            </w:pPr>
            <w:r>
              <w:rPr>
                <w:rFonts w:ascii="Arial" w:eastAsia="Arial" w:hAnsi="Arial" w:cs="Arial"/>
                <w:b/>
                <w:bCs/>
                <w:color w:val="1A1A1A"/>
              </w:rPr>
              <w:lastRenderedPageBreak/>
              <w:t>Can we control who has access to AI</w:t>
            </w:r>
          </w:p>
          <w:p w14:paraId="35276E77" w14:textId="77777777" w:rsidR="009D7293" w:rsidRDefault="00000000" w:rsidP="00303E11">
            <w:pPr>
              <w:widowControl w:val="0"/>
              <w:spacing w:line="240" w:lineRule="auto"/>
              <w:rPr>
                <w:rFonts w:ascii="Arial" w:eastAsia="Arial" w:hAnsi="Arial" w:cs="Arial"/>
                <w:b/>
                <w:bCs/>
                <w:color w:val="1A1A1A"/>
              </w:rPr>
            </w:pPr>
            <w:r>
              <w:rPr>
                <w:rFonts w:ascii="Arial" w:eastAsia="Arial" w:hAnsi="Arial" w:cs="Arial"/>
                <w:b/>
                <w:bCs/>
                <w:color w:val="1A1A1A"/>
              </w:rPr>
              <w:t>features?</w:t>
            </w:r>
          </w:p>
          <w:p w14:paraId="44C58EE4" w14:textId="77777777" w:rsidR="009D7293" w:rsidRDefault="00000000" w:rsidP="00303E11">
            <w:pPr>
              <w:widowControl w:val="0"/>
              <w:spacing w:line="240" w:lineRule="auto"/>
              <w:rPr>
                <w:rFonts w:ascii="Arial" w:eastAsia="Arial" w:hAnsi="Arial" w:cs="Arial"/>
                <w:color w:val="1A1A1A"/>
              </w:rPr>
            </w:pPr>
            <w:r>
              <w:rPr>
                <w:rFonts w:ascii="Arial" w:eastAsia="Arial" w:hAnsi="Arial" w:cs="Arial"/>
                <w:color w:val="1A1A1A"/>
              </w:rPr>
              <w:t>Role-based access ensures AI is rolled out carefully—not exposed to everyone before you're ready.</w:t>
            </w:r>
          </w:p>
        </w:tc>
        <w:tc>
          <w:tcPr>
            <w:tcW w:w="5460" w:type="dxa"/>
            <w:tcBorders>
              <w:top w:val="single" w:sz="12" w:space="0" w:color="000000"/>
              <w:left w:val="single" w:sz="12" w:space="0" w:color="000000"/>
              <w:bottom w:val="single" w:sz="12" w:space="0" w:color="000000"/>
              <w:right w:val="single" w:sz="12" w:space="0" w:color="000000"/>
            </w:tcBorders>
          </w:tcPr>
          <w:p w14:paraId="6A079B7D" w14:textId="77777777" w:rsidR="009D7293" w:rsidRDefault="009D7293" w:rsidP="00303E11">
            <w:pPr>
              <w:widowControl w:val="0"/>
              <w:spacing w:line="240" w:lineRule="auto"/>
              <w:rPr>
                <w:rFonts w:ascii="Arial" w:eastAsia="Arial" w:hAnsi="Arial" w:cs="Arial"/>
                <w:color w:val="1A1A1A"/>
              </w:rPr>
            </w:pPr>
          </w:p>
        </w:tc>
      </w:tr>
      <w:tr w:rsidR="009D7293" w14:paraId="439A9949" w14:textId="77777777" w:rsidTr="00303E11">
        <w:trPr>
          <w:trHeight w:val="405"/>
        </w:trPr>
        <w:tc>
          <w:tcPr>
            <w:tcW w:w="4245" w:type="dxa"/>
            <w:tcBorders>
              <w:top w:val="single" w:sz="12" w:space="0" w:color="000000"/>
              <w:left w:val="single" w:sz="12" w:space="0" w:color="000000"/>
              <w:bottom w:val="single" w:sz="12" w:space="0" w:color="000000"/>
              <w:right w:val="single" w:sz="12" w:space="0" w:color="000000"/>
            </w:tcBorders>
          </w:tcPr>
          <w:p w14:paraId="2C98C8EF" w14:textId="77777777" w:rsidR="009D7293" w:rsidRDefault="00000000" w:rsidP="00303E11">
            <w:pPr>
              <w:widowControl w:val="0"/>
              <w:spacing w:line="240" w:lineRule="auto"/>
              <w:rPr>
                <w:rFonts w:ascii="Arial" w:eastAsia="Arial" w:hAnsi="Arial" w:cs="Arial"/>
                <w:b/>
                <w:bCs/>
                <w:color w:val="1A1A1A"/>
              </w:rPr>
            </w:pPr>
            <w:r>
              <w:rPr>
                <w:rFonts w:ascii="Arial" w:eastAsia="Arial" w:hAnsi="Arial" w:cs="Arial"/>
                <w:b/>
                <w:bCs/>
                <w:color w:val="1A1A1A"/>
              </w:rPr>
              <w:t xml:space="preserve">Can we limit what content the AI draws from? </w:t>
            </w:r>
          </w:p>
          <w:p w14:paraId="7C614B2B" w14:textId="77777777" w:rsidR="009D7293" w:rsidRDefault="00000000" w:rsidP="00303E11">
            <w:pPr>
              <w:widowControl w:val="0"/>
              <w:spacing w:line="240" w:lineRule="auto"/>
              <w:rPr>
                <w:rFonts w:ascii="Arial" w:eastAsia="Arial" w:hAnsi="Arial" w:cs="Arial"/>
                <w:color w:val="1A1A1A"/>
              </w:rPr>
            </w:pPr>
            <w:r>
              <w:rPr>
                <w:rFonts w:ascii="Arial" w:eastAsia="Arial" w:hAnsi="Arial" w:cs="Arial"/>
                <w:color w:val="1A1A1A"/>
              </w:rPr>
              <w:t>Admins should be able to curate what the AI uses, especially if some pages are outdated or sensitive.</w:t>
            </w:r>
          </w:p>
        </w:tc>
        <w:tc>
          <w:tcPr>
            <w:tcW w:w="5460" w:type="dxa"/>
            <w:tcBorders>
              <w:top w:val="single" w:sz="12" w:space="0" w:color="000000"/>
              <w:left w:val="single" w:sz="12" w:space="0" w:color="000000"/>
              <w:bottom w:val="single" w:sz="12" w:space="0" w:color="000000"/>
              <w:right w:val="single" w:sz="12" w:space="0" w:color="000000"/>
            </w:tcBorders>
          </w:tcPr>
          <w:p w14:paraId="3B8DA25D" w14:textId="77777777" w:rsidR="009D7293" w:rsidRDefault="009D7293" w:rsidP="00303E11">
            <w:pPr>
              <w:widowControl w:val="0"/>
              <w:spacing w:line="240" w:lineRule="auto"/>
              <w:rPr>
                <w:rFonts w:ascii="Arial" w:eastAsia="Arial" w:hAnsi="Arial" w:cs="Arial"/>
                <w:color w:val="1A1A1A"/>
              </w:rPr>
            </w:pPr>
          </w:p>
        </w:tc>
      </w:tr>
      <w:tr w:rsidR="009D7293" w14:paraId="0DC431BF" w14:textId="77777777" w:rsidTr="00303E11">
        <w:trPr>
          <w:trHeight w:val="405"/>
        </w:trPr>
        <w:tc>
          <w:tcPr>
            <w:tcW w:w="4245" w:type="dxa"/>
            <w:tcBorders>
              <w:top w:val="single" w:sz="12" w:space="0" w:color="000000"/>
              <w:left w:val="single" w:sz="12" w:space="0" w:color="000000"/>
              <w:bottom w:val="single" w:sz="12" w:space="0" w:color="000000"/>
              <w:right w:val="single" w:sz="12" w:space="0" w:color="000000"/>
            </w:tcBorders>
            <w:shd w:val="clear" w:color="auto" w:fill="CBDA7E"/>
          </w:tcPr>
          <w:p w14:paraId="1CF754A5" w14:textId="77777777" w:rsidR="009D7293" w:rsidRDefault="00000000" w:rsidP="00303E11">
            <w:pPr>
              <w:widowControl w:val="0"/>
              <w:spacing w:line="240" w:lineRule="auto"/>
              <w:rPr>
                <w:rFonts w:ascii="Arial" w:eastAsia="Arial" w:hAnsi="Arial" w:cs="Arial"/>
                <w:b/>
                <w:bCs/>
                <w:color w:val="1A1A1A"/>
              </w:rPr>
            </w:pPr>
            <w:r>
              <w:rPr>
                <w:rFonts w:ascii="Arial" w:eastAsia="Arial" w:hAnsi="Arial" w:cs="Arial"/>
                <w:b/>
                <w:bCs/>
                <w:color w:val="1A1A1A"/>
              </w:rPr>
              <w:t>Accuracy and Hallucination Risk</w:t>
            </w:r>
          </w:p>
        </w:tc>
        <w:tc>
          <w:tcPr>
            <w:tcW w:w="5460" w:type="dxa"/>
            <w:tcBorders>
              <w:top w:val="single" w:sz="12" w:space="0" w:color="000000"/>
              <w:left w:val="single" w:sz="12" w:space="0" w:color="000000"/>
              <w:bottom w:val="single" w:sz="12" w:space="0" w:color="000000"/>
              <w:right w:val="single" w:sz="12" w:space="0" w:color="000000"/>
            </w:tcBorders>
            <w:shd w:val="clear" w:color="auto" w:fill="CBDA7E"/>
          </w:tcPr>
          <w:p w14:paraId="57771096" w14:textId="77777777" w:rsidR="009D7293" w:rsidRDefault="00000000" w:rsidP="00303E11">
            <w:pPr>
              <w:widowControl w:val="0"/>
              <w:spacing w:line="240" w:lineRule="auto"/>
              <w:rPr>
                <w:rFonts w:ascii="Arial" w:eastAsia="Arial" w:hAnsi="Arial" w:cs="Arial"/>
                <w:b/>
                <w:bCs/>
                <w:color w:val="1A1A1A"/>
              </w:rPr>
            </w:pPr>
            <w:r>
              <w:rPr>
                <w:rFonts w:ascii="Arial" w:eastAsia="Arial" w:hAnsi="Arial" w:cs="Arial"/>
                <w:b/>
                <w:bCs/>
                <w:color w:val="1A1A1A"/>
              </w:rPr>
              <w:t>Vendor Answer</w:t>
            </w:r>
          </w:p>
        </w:tc>
      </w:tr>
      <w:tr w:rsidR="009D7293" w14:paraId="17AAC225" w14:textId="77777777" w:rsidTr="00303E11">
        <w:trPr>
          <w:trHeight w:val="405"/>
        </w:trPr>
        <w:tc>
          <w:tcPr>
            <w:tcW w:w="4245" w:type="dxa"/>
            <w:tcBorders>
              <w:top w:val="single" w:sz="12" w:space="0" w:color="000000"/>
              <w:left w:val="single" w:sz="12" w:space="0" w:color="000000"/>
              <w:bottom w:val="single" w:sz="12" w:space="0" w:color="000000"/>
              <w:right w:val="single" w:sz="12" w:space="0" w:color="000000"/>
            </w:tcBorders>
          </w:tcPr>
          <w:p w14:paraId="3AB52B67" w14:textId="77777777" w:rsidR="009D7293" w:rsidRDefault="00000000" w:rsidP="00303E11">
            <w:pPr>
              <w:widowControl w:val="0"/>
              <w:spacing w:line="240" w:lineRule="auto"/>
              <w:rPr>
                <w:rFonts w:ascii="Arial" w:eastAsia="Arial" w:hAnsi="Arial" w:cs="Arial"/>
                <w:b/>
                <w:bCs/>
                <w:color w:val="1A1A1A"/>
              </w:rPr>
            </w:pPr>
            <w:r>
              <w:rPr>
                <w:rFonts w:ascii="Arial" w:eastAsia="Arial" w:hAnsi="Arial" w:cs="Arial"/>
                <w:b/>
                <w:bCs/>
                <w:color w:val="1A1A1A"/>
              </w:rPr>
              <w:t xml:space="preserve">Can the AI make things up? </w:t>
            </w:r>
          </w:p>
          <w:p w14:paraId="534EDF0A" w14:textId="77777777" w:rsidR="009D7293" w:rsidRDefault="00000000" w:rsidP="00303E11">
            <w:pPr>
              <w:widowControl w:val="0"/>
              <w:spacing w:line="240" w:lineRule="auto"/>
              <w:rPr>
                <w:rFonts w:ascii="Arial" w:eastAsia="Arial" w:hAnsi="Arial" w:cs="Arial"/>
                <w:color w:val="1A1A1A"/>
              </w:rPr>
            </w:pPr>
            <w:r>
              <w:rPr>
                <w:rFonts w:ascii="Arial" w:eastAsia="Arial" w:hAnsi="Arial" w:cs="Arial"/>
                <w:color w:val="1A1A1A"/>
              </w:rPr>
              <w:t>All AI models have the ability to “make up answers” (also known as hallucination.) Be wary of vendors who say otherwise. To combat this, ask what safeguards are in place.</w:t>
            </w:r>
          </w:p>
        </w:tc>
        <w:tc>
          <w:tcPr>
            <w:tcW w:w="5460" w:type="dxa"/>
            <w:tcBorders>
              <w:top w:val="single" w:sz="12" w:space="0" w:color="000000"/>
              <w:left w:val="single" w:sz="12" w:space="0" w:color="000000"/>
              <w:bottom w:val="single" w:sz="12" w:space="0" w:color="000000"/>
              <w:right w:val="single" w:sz="12" w:space="0" w:color="000000"/>
            </w:tcBorders>
          </w:tcPr>
          <w:p w14:paraId="13CF6D8F" w14:textId="77777777" w:rsidR="009D7293" w:rsidRDefault="009D7293" w:rsidP="00303E11">
            <w:pPr>
              <w:widowControl w:val="0"/>
              <w:spacing w:line="240" w:lineRule="auto"/>
              <w:rPr>
                <w:rFonts w:ascii="Arial" w:eastAsia="Arial" w:hAnsi="Arial" w:cs="Arial"/>
                <w:color w:val="1A1A1A"/>
              </w:rPr>
            </w:pPr>
          </w:p>
        </w:tc>
      </w:tr>
      <w:tr w:rsidR="009D7293" w14:paraId="0A8F03B2" w14:textId="77777777" w:rsidTr="00303E11">
        <w:trPr>
          <w:trHeight w:val="405"/>
        </w:trPr>
        <w:tc>
          <w:tcPr>
            <w:tcW w:w="4245" w:type="dxa"/>
            <w:tcBorders>
              <w:top w:val="single" w:sz="12" w:space="0" w:color="000000"/>
              <w:left w:val="single" w:sz="12" w:space="0" w:color="000000"/>
              <w:bottom w:val="single" w:sz="12" w:space="0" w:color="000000"/>
              <w:right w:val="single" w:sz="12" w:space="0" w:color="000000"/>
            </w:tcBorders>
          </w:tcPr>
          <w:p w14:paraId="0CE6CBF4" w14:textId="77777777" w:rsidR="009D7293" w:rsidRDefault="00000000" w:rsidP="00303E11">
            <w:pPr>
              <w:widowControl w:val="0"/>
              <w:spacing w:line="240" w:lineRule="auto"/>
              <w:rPr>
                <w:rFonts w:ascii="Arial" w:eastAsia="Arial" w:hAnsi="Arial" w:cs="Arial"/>
                <w:b/>
                <w:bCs/>
                <w:color w:val="1A1A1A"/>
              </w:rPr>
            </w:pPr>
            <w:r>
              <w:rPr>
                <w:rFonts w:ascii="Arial" w:eastAsia="Arial" w:hAnsi="Arial" w:cs="Arial"/>
                <w:b/>
                <w:bCs/>
                <w:color w:val="1A1A1A"/>
              </w:rPr>
              <w:t xml:space="preserve">Does the AI cite its sources? </w:t>
            </w:r>
          </w:p>
          <w:p w14:paraId="0D2B0033" w14:textId="77777777" w:rsidR="009D7293" w:rsidRDefault="00000000" w:rsidP="00303E11">
            <w:pPr>
              <w:widowControl w:val="0"/>
              <w:spacing w:line="240" w:lineRule="auto"/>
              <w:rPr>
                <w:rFonts w:ascii="Arial" w:eastAsia="Arial" w:hAnsi="Arial" w:cs="Arial"/>
                <w:color w:val="1A1A1A"/>
              </w:rPr>
            </w:pPr>
            <w:r>
              <w:rPr>
                <w:rFonts w:ascii="Arial" w:eastAsia="Arial" w:hAnsi="Arial" w:cs="Arial"/>
                <w:color w:val="1A1A1A"/>
              </w:rPr>
              <w:t>Source citations let employees verify answers and build trust. Without citations, there's no way to check.</w:t>
            </w:r>
          </w:p>
        </w:tc>
        <w:tc>
          <w:tcPr>
            <w:tcW w:w="5460" w:type="dxa"/>
            <w:tcBorders>
              <w:top w:val="single" w:sz="12" w:space="0" w:color="000000"/>
              <w:left w:val="single" w:sz="12" w:space="0" w:color="000000"/>
              <w:bottom w:val="single" w:sz="12" w:space="0" w:color="000000"/>
              <w:right w:val="single" w:sz="12" w:space="0" w:color="000000"/>
            </w:tcBorders>
          </w:tcPr>
          <w:p w14:paraId="45B34C9D" w14:textId="77777777" w:rsidR="009D7293" w:rsidRDefault="009D7293" w:rsidP="00303E11">
            <w:pPr>
              <w:widowControl w:val="0"/>
              <w:spacing w:line="240" w:lineRule="auto"/>
              <w:rPr>
                <w:rFonts w:ascii="Arial" w:eastAsia="Arial" w:hAnsi="Arial" w:cs="Arial"/>
                <w:color w:val="1A1A1A"/>
              </w:rPr>
            </w:pPr>
          </w:p>
        </w:tc>
      </w:tr>
      <w:tr w:rsidR="009D7293" w14:paraId="2DFB703A" w14:textId="77777777" w:rsidTr="00303E11">
        <w:trPr>
          <w:trHeight w:val="405"/>
        </w:trPr>
        <w:tc>
          <w:tcPr>
            <w:tcW w:w="4245" w:type="dxa"/>
            <w:tcBorders>
              <w:top w:val="single" w:sz="12" w:space="0" w:color="000000"/>
              <w:left w:val="single" w:sz="12" w:space="0" w:color="000000"/>
              <w:bottom w:val="single" w:sz="12" w:space="0" w:color="000000"/>
              <w:right w:val="single" w:sz="12" w:space="0" w:color="000000"/>
            </w:tcBorders>
          </w:tcPr>
          <w:p w14:paraId="2B8D8348" w14:textId="77777777" w:rsidR="009D7293" w:rsidRDefault="00000000" w:rsidP="00303E11">
            <w:pPr>
              <w:widowControl w:val="0"/>
              <w:spacing w:line="240" w:lineRule="auto"/>
              <w:rPr>
                <w:rFonts w:ascii="Arial" w:eastAsia="Arial" w:hAnsi="Arial" w:cs="Arial"/>
                <w:b/>
                <w:bCs/>
                <w:color w:val="1A1A1A"/>
              </w:rPr>
            </w:pPr>
            <w:r>
              <w:rPr>
                <w:rFonts w:ascii="Arial" w:eastAsia="Arial" w:hAnsi="Arial" w:cs="Arial"/>
                <w:b/>
                <w:bCs/>
                <w:color w:val="1A1A1A"/>
              </w:rPr>
              <w:t xml:space="preserve">Which AI models power your product? </w:t>
            </w:r>
          </w:p>
          <w:p w14:paraId="6EF21CCC" w14:textId="77777777" w:rsidR="009D7293" w:rsidRDefault="00000000" w:rsidP="00303E11">
            <w:pPr>
              <w:widowControl w:val="0"/>
              <w:spacing w:line="240" w:lineRule="auto"/>
              <w:rPr>
                <w:rFonts w:ascii="Arial" w:eastAsia="Arial" w:hAnsi="Arial" w:cs="Arial"/>
                <w:color w:val="1A1A1A"/>
              </w:rPr>
            </w:pPr>
            <w:r>
              <w:rPr>
                <w:rFonts w:ascii="Arial" w:eastAsia="Arial" w:hAnsi="Arial" w:cs="Arial"/>
                <w:color w:val="1A1A1A"/>
              </w:rPr>
              <w:t>'Our proprietary AI' is a red flag. Ask specifically which model powers it and how updates work.</w:t>
            </w:r>
          </w:p>
        </w:tc>
        <w:tc>
          <w:tcPr>
            <w:tcW w:w="5460" w:type="dxa"/>
            <w:tcBorders>
              <w:top w:val="single" w:sz="12" w:space="0" w:color="000000"/>
              <w:left w:val="single" w:sz="12" w:space="0" w:color="000000"/>
              <w:bottom w:val="single" w:sz="12" w:space="0" w:color="000000"/>
              <w:right w:val="single" w:sz="12" w:space="0" w:color="000000"/>
            </w:tcBorders>
          </w:tcPr>
          <w:p w14:paraId="5947AE6D" w14:textId="77777777" w:rsidR="009D7293" w:rsidRDefault="009D7293" w:rsidP="00303E11">
            <w:pPr>
              <w:widowControl w:val="0"/>
              <w:spacing w:line="240" w:lineRule="auto"/>
              <w:rPr>
                <w:rFonts w:ascii="Arial" w:eastAsia="Arial" w:hAnsi="Arial" w:cs="Arial"/>
                <w:color w:val="1A1A1A"/>
              </w:rPr>
            </w:pPr>
          </w:p>
        </w:tc>
      </w:tr>
      <w:tr w:rsidR="009D7293" w14:paraId="70DB5445" w14:textId="77777777" w:rsidTr="00303E11">
        <w:trPr>
          <w:trHeight w:val="405"/>
        </w:trPr>
        <w:tc>
          <w:tcPr>
            <w:tcW w:w="4245" w:type="dxa"/>
            <w:tcBorders>
              <w:top w:val="single" w:sz="12" w:space="0" w:color="000000"/>
              <w:left w:val="single" w:sz="12" w:space="0" w:color="000000"/>
              <w:bottom w:val="single" w:sz="12" w:space="0" w:color="000000"/>
              <w:right w:val="single" w:sz="12" w:space="0" w:color="000000"/>
            </w:tcBorders>
          </w:tcPr>
          <w:p w14:paraId="220D38BD" w14:textId="77777777" w:rsidR="009D7293" w:rsidRDefault="00000000" w:rsidP="00303E11">
            <w:pPr>
              <w:widowControl w:val="0"/>
              <w:spacing w:line="240" w:lineRule="auto"/>
              <w:rPr>
                <w:rFonts w:ascii="Arial" w:eastAsia="Arial" w:hAnsi="Arial" w:cs="Arial"/>
                <w:b/>
                <w:bCs/>
                <w:color w:val="1A1A1A"/>
              </w:rPr>
            </w:pPr>
            <w:r>
              <w:rPr>
                <w:rFonts w:ascii="Arial" w:eastAsia="Arial" w:hAnsi="Arial" w:cs="Arial"/>
                <w:b/>
                <w:bCs/>
                <w:color w:val="1A1A1A"/>
              </w:rPr>
              <w:t xml:space="preserve">Does the AI draw from archived or deleted content? </w:t>
            </w:r>
          </w:p>
          <w:p w14:paraId="70467210" w14:textId="77777777" w:rsidR="009D7293" w:rsidRDefault="00000000" w:rsidP="00303E11">
            <w:pPr>
              <w:widowControl w:val="0"/>
              <w:spacing w:line="240" w:lineRule="auto"/>
              <w:rPr>
                <w:rFonts w:ascii="Arial" w:eastAsia="Arial" w:hAnsi="Arial" w:cs="Arial"/>
                <w:color w:val="1A1A1A"/>
              </w:rPr>
            </w:pPr>
            <w:r>
              <w:rPr>
                <w:rFonts w:ascii="Arial" w:eastAsia="Arial" w:hAnsi="Arial" w:cs="Arial"/>
                <w:color w:val="1A1A1A"/>
              </w:rPr>
              <w:t>AI drawing on stale content can produce wrong or outdated answers, presenting a real governance risk.</w:t>
            </w:r>
          </w:p>
        </w:tc>
        <w:tc>
          <w:tcPr>
            <w:tcW w:w="5460" w:type="dxa"/>
            <w:tcBorders>
              <w:top w:val="single" w:sz="12" w:space="0" w:color="000000"/>
              <w:left w:val="single" w:sz="12" w:space="0" w:color="000000"/>
              <w:bottom w:val="single" w:sz="12" w:space="0" w:color="000000"/>
              <w:right w:val="single" w:sz="12" w:space="0" w:color="000000"/>
            </w:tcBorders>
          </w:tcPr>
          <w:p w14:paraId="5992D3FC" w14:textId="77777777" w:rsidR="009D7293" w:rsidRDefault="009D7293" w:rsidP="00303E11">
            <w:pPr>
              <w:widowControl w:val="0"/>
              <w:spacing w:line="240" w:lineRule="auto"/>
              <w:rPr>
                <w:rFonts w:ascii="Arial" w:eastAsia="Arial" w:hAnsi="Arial" w:cs="Arial"/>
                <w:color w:val="1A1A1A"/>
              </w:rPr>
            </w:pPr>
          </w:p>
        </w:tc>
      </w:tr>
      <w:tr w:rsidR="009D7293" w14:paraId="14AE5486" w14:textId="77777777" w:rsidTr="00303E11">
        <w:trPr>
          <w:trHeight w:val="405"/>
        </w:trPr>
        <w:tc>
          <w:tcPr>
            <w:tcW w:w="4245" w:type="dxa"/>
            <w:tcBorders>
              <w:top w:val="single" w:sz="12" w:space="0" w:color="000000"/>
              <w:left w:val="single" w:sz="12" w:space="0" w:color="000000"/>
              <w:bottom w:val="single" w:sz="12" w:space="0" w:color="000000"/>
              <w:right w:val="single" w:sz="12" w:space="0" w:color="000000"/>
            </w:tcBorders>
            <w:shd w:val="clear" w:color="auto" w:fill="CBDA7E"/>
          </w:tcPr>
          <w:p w14:paraId="293CC039" w14:textId="77777777" w:rsidR="009D7293" w:rsidRDefault="00000000" w:rsidP="00303E11">
            <w:pPr>
              <w:widowControl w:val="0"/>
              <w:spacing w:line="240" w:lineRule="auto"/>
              <w:rPr>
                <w:rFonts w:ascii="Arial" w:eastAsia="Arial" w:hAnsi="Arial" w:cs="Arial"/>
                <w:b/>
                <w:bCs/>
                <w:color w:val="1A1A1A"/>
              </w:rPr>
            </w:pPr>
            <w:r>
              <w:rPr>
                <w:rFonts w:ascii="Arial" w:eastAsia="Arial" w:hAnsi="Arial" w:cs="Arial"/>
                <w:b/>
                <w:bCs/>
                <w:color w:val="1A1A1A"/>
              </w:rPr>
              <w:t>Governance, Ethics, and Transparency</w:t>
            </w:r>
          </w:p>
        </w:tc>
        <w:tc>
          <w:tcPr>
            <w:tcW w:w="5460" w:type="dxa"/>
            <w:tcBorders>
              <w:top w:val="single" w:sz="12" w:space="0" w:color="000000"/>
              <w:left w:val="single" w:sz="12" w:space="0" w:color="000000"/>
              <w:bottom w:val="single" w:sz="12" w:space="0" w:color="000000"/>
              <w:right w:val="single" w:sz="12" w:space="0" w:color="000000"/>
            </w:tcBorders>
            <w:shd w:val="clear" w:color="auto" w:fill="CBDA7E"/>
          </w:tcPr>
          <w:p w14:paraId="1AA7066D" w14:textId="77777777" w:rsidR="009D7293" w:rsidRDefault="00000000" w:rsidP="00303E11">
            <w:pPr>
              <w:widowControl w:val="0"/>
              <w:spacing w:line="240" w:lineRule="auto"/>
              <w:rPr>
                <w:rFonts w:ascii="Arial" w:eastAsia="Arial" w:hAnsi="Arial" w:cs="Arial"/>
                <w:b/>
                <w:bCs/>
                <w:color w:val="1A1A1A"/>
              </w:rPr>
            </w:pPr>
            <w:r>
              <w:rPr>
                <w:rFonts w:ascii="Arial" w:eastAsia="Arial" w:hAnsi="Arial" w:cs="Arial"/>
                <w:b/>
                <w:bCs/>
                <w:color w:val="1A1A1A"/>
              </w:rPr>
              <w:t>Vendor Answer</w:t>
            </w:r>
          </w:p>
        </w:tc>
      </w:tr>
      <w:tr w:rsidR="009D7293" w14:paraId="7B828A4C" w14:textId="77777777" w:rsidTr="00303E11">
        <w:trPr>
          <w:trHeight w:val="405"/>
        </w:trPr>
        <w:tc>
          <w:tcPr>
            <w:tcW w:w="4245" w:type="dxa"/>
            <w:tcBorders>
              <w:top w:val="single" w:sz="12" w:space="0" w:color="000000"/>
              <w:left w:val="single" w:sz="12" w:space="0" w:color="000000"/>
              <w:bottom w:val="single" w:sz="12" w:space="0" w:color="000000"/>
              <w:right w:val="single" w:sz="12" w:space="0" w:color="000000"/>
            </w:tcBorders>
          </w:tcPr>
          <w:p w14:paraId="7EED52BF" w14:textId="77777777" w:rsidR="009D7293" w:rsidRDefault="00000000" w:rsidP="00303E11">
            <w:pPr>
              <w:widowControl w:val="0"/>
              <w:spacing w:line="240" w:lineRule="auto"/>
              <w:rPr>
                <w:rFonts w:ascii="Arial" w:eastAsia="Arial" w:hAnsi="Arial" w:cs="Arial"/>
                <w:b/>
                <w:bCs/>
                <w:color w:val="1A1A1A"/>
              </w:rPr>
            </w:pPr>
            <w:r>
              <w:rPr>
                <w:rFonts w:ascii="Arial" w:eastAsia="Arial" w:hAnsi="Arial" w:cs="Arial"/>
                <w:b/>
                <w:bCs/>
                <w:color w:val="1A1A1A"/>
              </w:rPr>
              <w:t xml:space="preserve">Can admins audit AI usage? </w:t>
            </w:r>
          </w:p>
          <w:p w14:paraId="718C60D2" w14:textId="77777777" w:rsidR="009D7293" w:rsidRDefault="00000000" w:rsidP="00303E11">
            <w:pPr>
              <w:widowControl w:val="0"/>
              <w:spacing w:line="240" w:lineRule="auto"/>
              <w:rPr>
                <w:rFonts w:ascii="Arial" w:eastAsia="Arial" w:hAnsi="Arial" w:cs="Arial"/>
                <w:color w:val="1A1A1A"/>
              </w:rPr>
            </w:pPr>
            <w:r>
              <w:rPr>
                <w:rFonts w:ascii="Arial" w:eastAsia="Arial" w:hAnsi="Arial" w:cs="Arial"/>
                <w:color w:val="1A1A1A"/>
              </w:rPr>
              <w:t>You need visibility into how AI is being used and whether it's performing well to stay accountable.</w:t>
            </w:r>
          </w:p>
        </w:tc>
        <w:tc>
          <w:tcPr>
            <w:tcW w:w="5460" w:type="dxa"/>
            <w:tcBorders>
              <w:top w:val="single" w:sz="12" w:space="0" w:color="000000"/>
              <w:left w:val="single" w:sz="12" w:space="0" w:color="000000"/>
              <w:bottom w:val="single" w:sz="12" w:space="0" w:color="000000"/>
              <w:right w:val="single" w:sz="12" w:space="0" w:color="000000"/>
            </w:tcBorders>
          </w:tcPr>
          <w:p w14:paraId="316B46A9" w14:textId="77777777" w:rsidR="009D7293" w:rsidRDefault="009D7293" w:rsidP="00303E11">
            <w:pPr>
              <w:widowControl w:val="0"/>
              <w:spacing w:line="240" w:lineRule="auto"/>
              <w:rPr>
                <w:rFonts w:ascii="Arial" w:eastAsia="Arial" w:hAnsi="Arial" w:cs="Arial"/>
                <w:color w:val="1A1A1A"/>
              </w:rPr>
            </w:pPr>
          </w:p>
        </w:tc>
      </w:tr>
      <w:tr w:rsidR="009D7293" w14:paraId="221655F3" w14:textId="77777777" w:rsidTr="00303E11">
        <w:trPr>
          <w:trHeight w:val="405"/>
        </w:trPr>
        <w:tc>
          <w:tcPr>
            <w:tcW w:w="4245" w:type="dxa"/>
            <w:tcBorders>
              <w:top w:val="single" w:sz="12" w:space="0" w:color="000000"/>
              <w:left w:val="single" w:sz="12" w:space="0" w:color="000000"/>
              <w:bottom w:val="single" w:sz="12" w:space="0" w:color="000000"/>
              <w:right w:val="single" w:sz="12" w:space="0" w:color="000000"/>
            </w:tcBorders>
          </w:tcPr>
          <w:p w14:paraId="5A007BB2" w14:textId="77777777" w:rsidR="009D7293" w:rsidRDefault="00000000" w:rsidP="00303E11">
            <w:pPr>
              <w:widowControl w:val="0"/>
              <w:spacing w:line="240" w:lineRule="auto"/>
              <w:rPr>
                <w:rFonts w:ascii="Arial" w:eastAsia="Arial" w:hAnsi="Arial" w:cs="Arial"/>
                <w:color w:val="1A1A1A"/>
              </w:rPr>
            </w:pPr>
            <w:r>
              <w:rPr>
                <w:rFonts w:ascii="Arial" w:eastAsia="Arial" w:hAnsi="Arial" w:cs="Arial"/>
                <w:b/>
                <w:bCs/>
                <w:color w:val="1A1A1A"/>
              </w:rPr>
              <w:t xml:space="preserve">Do you have a responsible AI policy? </w:t>
            </w:r>
            <w:r>
              <w:rPr>
                <w:rFonts w:ascii="Arial" w:eastAsia="Arial" w:hAnsi="Arial" w:cs="Arial"/>
                <w:color w:val="1A1A1A"/>
              </w:rPr>
              <w:t>Vendors should clearly articulate and produce documentation for how they build and deploy AI.</w:t>
            </w:r>
          </w:p>
        </w:tc>
        <w:tc>
          <w:tcPr>
            <w:tcW w:w="5460" w:type="dxa"/>
            <w:tcBorders>
              <w:top w:val="single" w:sz="12" w:space="0" w:color="000000"/>
              <w:left w:val="single" w:sz="12" w:space="0" w:color="000000"/>
              <w:bottom w:val="single" w:sz="12" w:space="0" w:color="000000"/>
              <w:right w:val="single" w:sz="12" w:space="0" w:color="000000"/>
            </w:tcBorders>
          </w:tcPr>
          <w:p w14:paraId="5F963FB1" w14:textId="77777777" w:rsidR="009D7293" w:rsidRDefault="009D7293" w:rsidP="00303E11">
            <w:pPr>
              <w:widowControl w:val="0"/>
              <w:spacing w:line="240" w:lineRule="auto"/>
              <w:rPr>
                <w:rFonts w:ascii="Arial" w:eastAsia="Arial" w:hAnsi="Arial" w:cs="Arial"/>
                <w:color w:val="1A1A1A"/>
              </w:rPr>
            </w:pPr>
          </w:p>
        </w:tc>
      </w:tr>
      <w:tr w:rsidR="009D7293" w14:paraId="278F4E33" w14:textId="77777777" w:rsidTr="00303E11">
        <w:trPr>
          <w:trHeight w:val="405"/>
        </w:trPr>
        <w:tc>
          <w:tcPr>
            <w:tcW w:w="4245" w:type="dxa"/>
            <w:tcBorders>
              <w:top w:val="single" w:sz="12" w:space="0" w:color="000000"/>
              <w:left w:val="single" w:sz="12" w:space="0" w:color="000000"/>
              <w:bottom w:val="single" w:sz="12" w:space="0" w:color="000000"/>
              <w:right w:val="single" w:sz="12" w:space="0" w:color="000000"/>
            </w:tcBorders>
          </w:tcPr>
          <w:p w14:paraId="4DEC0D4A" w14:textId="77777777" w:rsidR="009D7293" w:rsidRDefault="00000000" w:rsidP="00303E11">
            <w:pPr>
              <w:widowControl w:val="0"/>
              <w:spacing w:line="240" w:lineRule="auto"/>
              <w:rPr>
                <w:rFonts w:ascii="Arial" w:eastAsia="Arial" w:hAnsi="Arial" w:cs="Arial"/>
                <w:color w:val="1A1A1A"/>
              </w:rPr>
            </w:pPr>
            <w:r>
              <w:rPr>
                <w:rFonts w:ascii="Arial" w:eastAsia="Arial" w:hAnsi="Arial" w:cs="Arial"/>
                <w:b/>
                <w:bCs/>
                <w:color w:val="1A1A1A"/>
              </w:rPr>
              <w:t xml:space="preserve">How is AI priced? Any hidden costs? </w:t>
            </w:r>
            <w:r>
              <w:rPr>
                <w:rFonts w:ascii="Arial" w:eastAsia="Arial" w:hAnsi="Arial" w:cs="Arial"/>
                <w:color w:val="1A1A1A"/>
              </w:rPr>
              <w:t>AI processing is token-based and variable. Understand the cost model before you commit.</w:t>
            </w:r>
          </w:p>
        </w:tc>
        <w:tc>
          <w:tcPr>
            <w:tcW w:w="5460" w:type="dxa"/>
            <w:tcBorders>
              <w:top w:val="single" w:sz="12" w:space="0" w:color="000000"/>
              <w:left w:val="single" w:sz="12" w:space="0" w:color="000000"/>
              <w:bottom w:val="single" w:sz="12" w:space="0" w:color="000000"/>
              <w:right w:val="single" w:sz="12" w:space="0" w:color="000000"/>
            </w:tcBorders>
          </w:tcPr>
          <w:p w14:paraId="73C6AAB1" w14:textId="77777777" w:rsidR="009D7293" w:rsidRDefault="009D7293" w:rsidP="00303E11">
            <w:pPr>
              <w:widowControl w:val="0"/>
              <w:spacing w:line="240" w:lineRule="auto"/>
              <w:rPr>
                <w:rFonts w:ascii="Arial" w:eastAsia="Arial" w:hAnsi="Arial" w:cs="Arial"/>
                <w:color w:val="1A1A1A"/>
              </w:rPr>
            </w:pPr>
          </w:p>
        </w:tc>
      </w:tr>
    </w:tbl>
    <w:p w14:paraId="0073D8EE" w14:textId="1A0A4538" w:rsidR="00303E11" w:rsidRDefault="00000000" w:rsidP="00303E11">
      <w:pPr>
        <w:pStyle w:val="Heading4"/>
        <w:keepNext w:val="0"/>
        <w:keepLines w:val="0"/>
        <w:widowControl w:val="0"/>
        <w:spacing w:before="0"/>
        <w:rPr>
          <w:rFonts w:ascii="Arial" w:eastAsia="Arial" w:hAnsi="Arial" w:cs="Arial"/>
        </w:rPr>
      </w:pPr>
      <w:bookmarkStart w:id="11" w:name="_kvch1rywqczl" w:colFirst="0" w:colLast="0"/>
      <w:bookmarkEnd w:id="11"/>
      <w:r>
        <w:rPr>
          <w:rFonts w:ascii="Arial" w:eastAsia="Arial" w:hAnsi="Arial" w:cs="Arial"/>
        </w:rPr>
        <w:br/>
      </w:r>
      <w:r w:rsidR="00303E11">
        <w:rPr>
          <w:rFonts w:ascii="Arial" w:eastAsia="Arial" w:hAnsi="Arial" w:cs="Arial"/>
        </w:rPr>
        <w:br w:type="page"/>
      </w:r>
    </w:p>
    <w:p w14:paraId="3FB7C4C8" w14:textId="146BA3B3" w:rsidR="009D7293" w:rsidRDefault="00000000">
      <w:pPr>
        <w:pStyle w:val="Heading4"/>
        <w:keepNext w:val="0"/>
        <w:keepLines w:val="0"/>
        <w:widowControl w:val="0"/>
        <w:spacing w:before="0"/>
        <w:rPr>
          <w:rFonts w:ascii="Arial" w:eastAsia="Arial" w:hAnsi="Arial" w:cs="Arial"/>
          <w:color w:val="006B43"/>
        </w:rPr>
      </w:pPr>
      <w:r>
        <w:rPr>
          <w:rFonts w:ascii="Arial" w:eastAsia="Arial" w:hAnsi="Arial" w:cs="Arial"/>
        </w:rPr>
        <w:lastRenderedPageBreak/>
        <w:t>ThoughtFarmer benchmark</w:t>
      </w:r>
    </w:p>
    <w:p w14:paraId="080506B9" w14:textId="77777777" w:rsidR="009D7293" w:rsidRDefault="00000000">
      <w:pPr>
        <w:pStyle w:val="Heading2"/>
        <w:spacing w:before="0"/>
        <w:rPr>
          <w:rFonts w:ascii="Arial" w:eastAsia="Arial" w:hAnsi="Arial" w:cs="Arial"/>
          <w:color w:val="006B43"/>
        </w:rPr>
      </w:pPr>
      <w:bookmarkStart w:id="12" w:name="_biopav6rx3ys" w:colFirst="0" w:colLast="0"/>
      <w:bookmarkEnd w:id="12"/>
      <w:r>
        <w:rPr>
          <w:rFonts w:ascii="Arial" w:eastAsia="Arial" w:hAnsi="Arial" w:cs="Arial"/>
          <w:color w:val="006B43"/>
        </w:rPr>
        <w:t>AI questions for intranet vendor assessment</w:t>
      </w:r>
    </w:p>
    <w:p w14:paraId="43DFA76C" w14:textId="77777777" w:rsidR="009D7293" w:rsidRDefault="009D7293">
      <w:pPr>
        <w:rPr>
          <w:rFonts w:ascii="Arial" w:eastAsia="Arial" w:hAnsi="Arial" w:cs="Arial"/>
        </w:rPr>
      </w:pPr>
    </w:p>
    <w:tbl>
      <w:tblPr>
        <w:tblStyle w:val="a0"/>
        <w:tblW w:w="930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75"/>
        <w:gridCol w:w="5025"/>
      </w:tblGrid>
      <w:tr w:rsidR="009D7293" w14:paraId="3D4E3B90" w14:textId="77777777">
        <w:tc>
          <w:tcPr>
            <w:tcW w:w="4275" w:type="dxa"/>
            <w:tcBorders>
              <w:top w:val="single" w:sz="12" w:space="0" w:color="000000"/>
              <w:left w:val="single" w:sz="12" w:space="0" w:color="000000"/>
              <w:bottom w:val="single" w:sz="12" w:space="0" w:color="000000"/>
              <w:right w:val="single" w:sz="12" w:space="0" w:color="000000"/>
            </w:tcBorders>
            <w:shd w:val="clear" w:color="auto" w:fill="CBDA7E"/>
            <w:tcMar>
              <w:top w:w="100" w:type="dxa"/>
              <w:left w:w="100" w:type="dxa"/>
              <w:bottom w:w="100" w:type="dxa"/>
              <w:right w:w="100" w:type="dxa"/>
            </w:tcMar>
          </w:tcPr>
          <w:p w14:paraId="7626A742" w14:textId="77777777" w:rsidR="009D7293" w:rsidRDefault="00000000">
            <w:pPr>
              <w:widowControl w:val="0"/>
              <w:spacing w:line="240" w:lineRule="auto"/>
              <w:rPr>
                <w:rFonts w:ascii="Arial" w:eastAsia="Arial" w:hAnsi="Arial" w:cs="Arial"/>
                <w:b/>
                <w:bCs/>
                <w:color w:val="1A1A1A"/>
              </w:rPr>
            </w:pPr>
            <w:r>
              <w:rPr>
                <w:rFonts w:ascii="Arial" w:eastAsia="Arial" w:hAnsi="Arial" w:cs="Arial"/>
                <w:b/>
                <w:bCs/>
                <w:color w:val="1A1A1A"/>
              </w:rPr>
              <w:t>Data Privacy and AI Training</w:t>
            </w:r>
          </w:p>
        </w:tc>
        <w:tc>
          <w:tcPr>
            <w:tcW w:w="5025" w:type="dxa"/>
            <w:tcBorders>
              <w:top w:val="single" w:sz="12" w:space="0" w:color="000000"/>
              <w:left w:val="single" w:sz="12" w:space="0" w:color="000000"/>
              <w:bottom w:val="single" w:sz="12" w:space="0" w:color="000000"/>
              <w:right w:val="single" w:sz="12" w:space="0" w:color="000000"/>
            </w:tcBorders>
            <w:shd w:val="clear" w:color="auto" w:fill="CBDA7E"/>
            <w:tcMar>
              <w:top w:w="100" w:type="dxa"/>
              <w:left w:w="100" w:type="dxa"/>
              <w:bottom w:w="100" w:type="dxa"/>
              <w:right w:w="100" w:type="dxa"/>
            </w:tcMar>
          </w:tcPr>
          <w:p w14:paraId="43EB84B0" w14:textId="77777777" w:rsidR="009D7293" w:rsidRDefault="00000000">
            <w:pPr>
              <w:widowControl w:val="0"/>
              <w:spacing w:line="240" w:lineRule="auto"/>
              <w:rPr>
                <w:rFonts w:ascii="Arial" w:eastAsia="Arial" w:hAnsi="Arial" w:cs="Arial"/>
                <w:b/>
                <w:bCs/>
                <w:color w:val="1A1A1A"/>
              </w:rPr>
            </w:pPr>
            <w:r>
              <w:rPr>
                <w:rFonts w:ascii="Arial" w:eastAsia="Arial" w:hAnsi="Arial" w:cs="Arial"/>
                <w:b/>
                <w:bCs/>
                <w:color w:val="1A1A1A"/>
              </w:rPr>
              <w:t>ThoughtFarmer Answer</w:t>
            </w:r>
          </w:p>
        </w:tc>
      </w:tr>
      <w:tr w:rsidR="009D7293" w14:paraId="72870731" w14:textId="77777777">
        <w:tc>
          <w:tcPr>
            <w:tcW w:w="42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D4FE52A" w14:textId="77777777" w:rsidR="009D7293" w:rsidRDefault="00000000">
            <w:pPr>
              <w:widowControl w:val="0"/>
              <w:spacing w:line="240" w:lineRule="auto"/>
              <w:rPr>
                <w:rFonts w:ascii="Arial" w:eastAsia="Arial" w:hAnsi="Arial" w:cs="Arial"/>
                <w:b/>
                <w:bCs/>
                <w:color w:val="1A1A1A"/>
              </w:rPr>
            </w:pPr>
            <w:r>
              <w:rPr>
                <w:rFonts w:ascii="Arial" w:eastAsia="Arial" w:hAnsi="Arial" w:cs="Arial"/>
                <w:b/>
                <w:bCs/>
                <w:color w:val="1A1A1A"/>
              </w:rPr>
              <w:t>Will your AI train on our data?</w:t>
            </w:r>
          </w:p>
          <w:p w14:paraId="7D178500" w14:textId="77777777" w:rsidR="009D7293" w:rsidRDefault="00000000">
            <w:pPr>
              <w:widowControl w:val="0"/>
              <w:spacing w:line="240" w:lineRule="auto"/>
              <w:rPr>
                <w:rFonts w:ascii="Arial" w:eastAsia="Arial" w:hAnsi="Arial" w:cs="Arial"/>
                <w:color w:val="1A1A1A"/>
              </w:rPr>
            </w:pPr>
            <w:r>
              <w:rPr>
                <w:rFonts w:ascii="Arial" w:eastAsia="Arial" w:hAnsi="Arial" w:cs="Arial"/>
                <w:color w:val="1A1A1A"/>
              </w:rPr>
              <w:t>AI trained on customer data can expose confidential information to others. A deal-breaker for most teams.</w:t>
            </w:r>
          </w:p>
        </w:tc>
        <w:tc>
          <w:tcPr>
            <w:tcW w:w="50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A563DE0" w14:textId="77777777" w:rsidR="009D7293" w:rsidRDefault="00000000">
            <w:pPr>
              <w:widowControl w:val="0"/>
              <w:spacing w:line="240" w:lineRule="auto"/>
              <w:rPr>
                <w:rFonts w:ascii="Arial" w:eastAsia="Arial" w:hAnsi="Arial" w:cs="Arial"/>
                <w:b/>
                <w:bCs/>
                <w:color w:val="1A1A1A"/>
              </w:rPr>
            </w:pPr>
            <w:r>
              <w:rPr>
                <w:rFonts w:ascii="Arial" w:eastAsia="Arial" w:hAnsi="Arial" w:cs="Arial"/>
                <w:b/>
                <w:bCs/>
                <w:color w:val="1A1A1A"/>
              </w:rPr>
              <w:t xml:space="preserve">No </w:t>
            </w:r>
          </w:p>
          <w:p w14:paraId="29906B01" w14:textId="77777777" w:rsidR="009D7293" w:rsidRDefault="009D7293">
            <w:pPr>
              <w:widowControl w:val="0"/>
              <w:spacing w:line="240" w:lineRule="auto"/>
              <w:rPr>
                <w:rFonts w:ascii="Arial" w:eastAsia="Arial" w:hAnsi="Arial" w:cs="Arial"/>
                <w:color w:val="1A1A1A"/>
              </w:rPr>
            </w:pPr>
          </w:p>
          <w:p w14:paraId="2465DAC9" w14:textId="77777777" w:rsidR="009D7293" w:rsidRDefault="00000000">
            <w:pPr>
              <w:widowControl w:val="0"/>
              <w:numPr>
                <w:ilvl w:val="0"/>
                <w:numId w:val="10"/>
              </w:numPr>
              <w:spacing w:line="240" w:lineRule="auto"/>
              <w:rPr>
                <w:rFonts w:ascii="Arial" w:eastAsia="Arial" w:hAnsi="Arial" w:cs="Arial"/>
                <w:color w:val="1A1A1A"/>
              </w:rPr>
            </w:pPr>
            <w:r>
              <w:rPr>
                <w:rFonts w:ascii="Arial" w:eastAsia="Arial" w:hAnsi="Arial" w:cs="Arial"/>
                <w:color w:val="1A1A1A"/>
              </w:rPr>
              <w:t>ThoughtFarmer never uses your data to train or fine-tune AI models.</w:t>
            </w:r>
          </w:p>
        </w:tc>
      </w:tr>
      <w:tr w:rsidR="009D7293" w14:paraId="678FAE35" w14:textId="77777777">
        <w:tc>
          <w:tcPr>
            <w:tcW w:w="42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12BC927" w14:textId="77777777" w:rsidR="009D7293" w:rsidRDefault="00000000">
            <w:pPr>
              <w:widowControl w:val="0"/>
              <w:spacing w:line="240" w:lineRule="auto"/>
              <w:rPr>
                <w:rFonts w:ascii="Arial" w:eastAsia="Arial" w:hAnsi="Arial" w:cs="Arial"/>
                <w:b/>
                <w:bCs/>
                <w:color w:val="1A1A1A"/>
              </w:rPr>
            </w:pPr>
            <w:r>
              <w:rPr>
                <w:rFonts w:ascii="Arial" w:eastAsia="Arial" w:hAnsi="Arial" w:cs="Arial"/>
                <w:b/>
                <w:bCs/>
                <w:color w:val="1A1A1A"/>
              </w:rPr>
              <w:t>Is our data used to improve your models?</w:t>
            </w:r>
          </w:p>
          <w:p w14:paraId="47D0BBA7" w14:textId="77777777" w:rsidR="009D7293" w:rsidRDefault="00000000">
            <w:pPr>
              <w:widowControl w:val="0"/>
              <w:spacing w:line="240" w:lineRule="auto"/>
              <w:rPr>
                <w:rFonts w:ascii="Arial" w:eastAsia="Arial" w:hAnsi="Arial" w:cs="Arial"/>
                <w:color w:val="1A1A1A"/>
              </w:rPr>
            </w:pPr>
            <w:r>
              <w:rPr>
                <w:rFonts w:ascii="Arial" w:eastAsia="Arial" w:hAnsi="Arial" w:cs="Arial"/>
                <w:color w:val="1A1A1A"/>
              </w:rPr>
              <w:t>Even without full retraining, a vendor fine-tuning their AI model on your data is a real privacy risk.</w:t>
            </w:r>
          </w:p>
        </w:tc>
        <w:tc>
          <w:tcPr>
            <w:tcW w:w="50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DBBD162" w14:textId="77777777" w:rsidR="009D7293" w:rsidRDefault="00000000">
            <w:pPr>
              <w:widowControl w:val="0"/>
              <w:spacing w:line="240" w:lineRule="auto"/>
              <w:rPr>
                <w:rFonts w:ascii="Arial" w:eastAsia="Arial" w:hAnsi="Arial" w:cs="Arial"/>
                <w:b/>
                <w:bCs/>
                <w:color w:val="1A1A1A"/>
              </w:rPr>
            </w:pPr>
            <w:r>
              <w:rPr>
                <w:rFonts w:ascii="Arial" w:eastAsia="Arial" w:hAnsi="Arial" w:cs="Arial"/>
                <w:b/>
                <w:bCs/>
                <w:color w:val="1A1A1A"/>
              </w:rPr>
              <w:t>No</w:t>
            </w:r>
          </w:p>
          <w:p w14:paraId="195C5CAB" w14:textId="77777777" w:rsidR="009D7293" w:rsidRDefault="009D7293">
            <w:pPr>
              <w:widowControl w:val="0"/>
              <w:spacing w:line="240" w:lineRule="auto"/>
              <w:rPr>
                <w:rFonts w:ascii="Arial" w:eastAsia="Arial" w:hAnsi="Arial" w:cs="Arial"/>
                <w:color w:val="1A1A1A"/>
              </w:rPr>
            </w:pPr>
          </w:p>
          <w:p w14:paraId="075BCB37" w14:textId="77777777" w:rsidR="009D7293" w:rsidRDefault="00000000">
            <w:pPr>
              <w:widowControl w:val="0"/>
              <w:numPr>
                <w:ilvl w:val="0"/>
                <w:numId w:val="17"/>
              </w:numPr>
              <w:spacing w:line="240" w:lineRule="auto"/>
              <w:rPr>
                <w:rFonts w:ascii="Arial" w:eastAsia="Arial" w:hAnsi="Arial" w:cs="Arial"/>
                <w:color w:val="1A1A1A"/>
              </w:rPr>
            </w:pPr>
            <w:r>
              <w:rPr>
                <w:rFonts w:ascii="Arial" w:eastAsia="Arial" w:hAnsi="Arial" w:cs="Arial"/>
                <w:color w:val="1A1A1A"/>
              </w:rPr>
              <w:t>Your data is never used to improve or fine-tune AI models.</w:t>
            </w:r>
          </w:p>
        </w:tc>
      </w:tr>
      <w:tr w:rsidR="009D7293" w14:paraId="5BD77E62" w14:textId="77777777">
        <w:tc>
          <w:tcPr>
            <w:tcW w:w="42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E1B0E0F" w14:textId="77777777" w:rsidR="009D7293" w:rsidRDefault="00000000">
            <w:pPr>
              <w:widowControl w:val="0"/>
              <w:spacing w:line="240" w:lineRule="auto"/>
              <w:rPr>
                <w:rFonts w:ascii="Arial" w:eastAsia="Arial" w:hAnsi="Arial" w:cs="Arial"/>
                <w:b/>
                <w:bCs/>
                <w:color w:val="1A1A1A"/>
              </w:rPr>
            </w:pPr>
            <w:r>
              <w:rPr>
                <w:rFonts w:ascii="Arial" w:eastAsia="Arial" w:hAnsi="Arial" w:cs="Arial"/>
                <w:b/>
                <w:bCs/>
                <w:color w:val="1A1A1A"/>
              </w:rPr>
              <w:t>Is customer data stored separately from other customers?</w:t>
            </w:r>
          </w:p>
          <w:p w14:paraId="3EF71105" w14:textId="77777777" w:rsidR="009D7293" w:rsidRDefault="00000000">
            <w:pPr>
              <w:widowControl w:val="0"/>
              <w:spacing w:line="240" w:lineRule="auto"/>
              <w:rPr>
                <w:rFonts w:ascii="Arial" w:eastAsia="Arial" w:hAnsi="Arial" w:cs="Arial"/>
                <w:color w:val="1A1A1A"/>
              </w:rPr>
            </w:pPr>
            <w:r>
              <w:rPr>
                <w:rFonts w:ascii="Arial" w:eastAsia="Arial" w:hAnsi="Arial" w:cs="Arial"/>
                <w:color w:val="1A1A1A"/>
              </w:rPr>
              <w:t>Shared databases can lead to data leaking between organizations using the same vendor. Shared databases may make it difficult (or impossible) to remove your data when offboarding.</w:t>
            </w:r>
          </w:p>
        </w:tc>
        <w:tc>
          <w:tcPr>
            <w:tcW w:w="50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754AFCE" w14:textId="77777777" w:rsidR="009D7293" w:rsidRDefault="00000000">
            <w:pPr>
              <w:widowControl w:val="0"/>
              <w:spacing w:line="240" w:lineRule="auto"/>
              <w:rPr>
                <w:rFonts w:ascii="Arial" w:eastAsia="Arial" w:hAnsi="Arial" w:cs="Arial"/>
                <w:b/>
                <w:bCs/>
                <w:color w:val="1A1A1A"/>
              </w:rPr>
            </w:pPr>
            <w:r>
              <w:rPr>
                <w:rFonts w:ascii="Arial" w:eastAsia="Arial" w:hAnsi="Arial" w:cs="Arial"/>
                <w:b/>
                <w:bCs/>
                <w:color w:val="1A1A1A"/>
              </w:rPr>
              <w:t>Yes</w:t>
            </w:r>
          </w:p>
          <w:p w14:paraId="76E93425" w14:textId="77777777" w:rsidR="009D7293" w:rsidRDefault="009D7293">
            <w:pPr>
              <w:widowControl w:val="0"/>
              <w:spacing w:line="240" w:lineRule="auto"/>
              <w:rPr>
                <w:rFonts w:ascii="Arial" w:eastAsia="Arial" w:hAnsi="Arial" w:cs="Arial"/>
                <w:color w:val="1A1A1A"/>
              </w:rPr>
            </w:pPr>
          </w:p>
          <w:p w14:paraId="6B826620" w14:textId="77777777" w:rsidR="009D7293" w:rsidRDefault="00000000">
            <w:pPr>
              <w:widowControl w:val="0"/>
              <w:numPr>
                <w:ilvl w:val="0"/>
                <w:numId w:val="3"/>
              </w:numPr>
              <w:spacing w:line="240" w:lineRule="auto"/>
              <w:rPr>
                <w:rFonts w:ascii="Arial" w:eastAsia="Arial" w:hAnsi="Arial" w:cs="Arial"/>
                <w:color w:val="1A1A1A"/>
              </w:rPr>
            </w:pPr>
            <w:r>
              <w:rPr>
                <w:rFonts w:ascii="Arial" w:eastAsia="Arial" w:hAnsi="Arial" w:cs="Arial"/>
                <w:color w:val="1A1A1A"/>
              </w:rPr>
              <w:t>Every customer gets a separate database instance and Elasticsearch index.</w:t>
            </w:r>
          </w:p>
          <w:p w14:paraId="0494CF0B" w14:textId="77777777" w:rsidR="009D7293" w:rsidRDefault="00000000">
            <w:pPr>
              <w:widowControl w:val="0"/>
              <w:numPr>
                <w:ilvl w:val="0"/>
                <w:numId w:val="3"/>
              </w:numPr>
              <w:spacing w:line="240" w:lineRule="auto"/>
              <w:rPr>
                <w:rFonts w:ascii="Arial" w:eastAsia="Arial" w:hAnsi="Arial" w:cs="Arial"/>
                <w:color w:val="1A1A1A"/>
              </w:rPr>
            </w:pPr>
            <w:r>
              <w:rPr>
                <w:rFonts w:ascii="Arial" w:eastAsia="Arial" w:hAnsi="Arial" w:cs="Arial"/>
                <w:color w:val="1A1A1A"/>
              </w:rPr>
              <w:t>Data is never mixed between customers.</w:t>
            </w:r>
          </w:p>
        </w:tc>
      </w:tr>
      <w:tr w:rsidR="009D7293" w14:paraId="4CEE433A" w14:textId="77777777">
        <w:tc>
          <w:tcPr>
            <w:tcW w:w="42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51867F0" w14:textId="77777777" w:rsidR="009D7293" w:rsidRDefault="00000000">
            <w:pPr>
              <w:widowControl w:val="0"/>
              <w:spacing w:line="240" w:lineRule="auto"/>
              <w:rPr>
                <w:rFonts w:ascii="Arial" w:eastAsia="Arial" w:hAnsi="Arial" w:cs="Arial"/>
                <w:b/>
                <w:bCs/>
                <w:color w:val="1A1A1A"/>
              </w:rPr>
            </w:pPr>
            <w:r>
              <w:rPr>
                <w:rFonts w:ascii="Arial" w:eastAsia="Arial" w:hAnsi="Arial" w:cs="Arial"/>
                <w:b/>
                <w:bCs/>
                <w:color w:val="1A1A1A"/>
              </w:rPr>
              <w:t xml:space="preserve">Where is our data processed and stored? </w:t>
            </w:r>
          </w:p>
          <w:p w14:paraId="4458696F" w14:textId="77777777" w:rsidR="009D7293" w:rsidRDefault="00000000">
            <w:pPr>
              <w:widowControl w:val="0"/>
              <w:spacing w:line="240" w:lineRule="auto"/>
              <w:rPr>
                <w:rFonts w:ascii="Arial" w:eastAsia="Arial" w:hAnsi="Arial" w:cs="Arial"/>
                <w:color w:val="1A1A1A"/>
              </w:rPr>
            </w:pPr>
            <w:r>
              <w:rPr>
                <w:rFonts w:ascii="Arial" w:eastAsia="Arial" w:hAnsi="Arial" w:cs="Arial"/>
                <w:color w:val="1A1A1A"/>
              </w:rPr>
              <w:t>Where data is stored (data residency) affects compliance with GDPR, PIPEDA, CCPA, and other regional regulations.</w:t>
            </w:r>
          </w:p>
        </w:tc>
        <w:tc>
          <w:tcPr>
            <w:tcW w:w="50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ED19BEC" w14:textId="77777777" w:rsidR="009D7293" w:rsidRDefault="00000000">
            <w:pPr>
              <w:widowControl w:val="0"/>
              <w:numPr>
                <w:ilvl w:val="0"/>
                <w:numId w:val="21"/>
              </w:numPr>
              <w:spacing w:line="240" w:lineRule="auto"/>
              <w:rPr>
                <w:rFonts w:ascii="Arial" w:eastAsia="Arial" w:hAnsi="Arial" w:cs="Arial"/>
                <w:color w:val="1A1A1A"/>
              </w:rPr>
            </w:pPr>
            <w:r>
              <w:rPr>
                <w:rFonts w:ascii="Arial" w:eastAsia="Arial" w:hAnsi="Arial" w:cs="Arial"/>
                <w:color w:val="1A1A1A"/>
              </w:rPr>
              <w:t>ThoughtFarmer has data centres in the US, Canada, and EU.</w:t>
            </w:r>
          </w:p>
          <w:p w14:paraId="1A5762FC" w14:textId="77777777" w:rsidR="009D7293" w:rsidRDefault="00000000">
            <w:pPr>
              <w:widowControl w:val="0"/>
              <w:numPr>
                <w:ilvl w:val="0"/>
                <w:numId w:val="21"/>
              </w:numPr>
              <w:spacing w:line="240" w:lineRule="auto"/>
              <w:rPr>
                <w:rFonts w:ascii="Arial" w:eastAsia="Arial" w:hAnsi="Arial" w:cs="Arial"/>
                <w:color w:val="1A1A1A"/>
              </w:rPr>
            </w:pPr>
            <w:r>
              <w:rPr>
                <w:rFonts w:ascii="Arial" w:eastAsia="Arial" w:hAnsi="Arial" w:cs="Arial"/>
                <w:color w:val="1A1A1A"/>
              </w:rPr>
              <w:t xml:space="preserve">Storage stays in your region. </w:t>
            </w:r>
          </w:p>
          <w:p w14:paraId="257D2482" w14:textId="77777777" w:rsidR="009D7293" w:rsidRDefault="00000000">
            <w:pPr>
              <w:widowControl w:val="0"/>
              <w:numPr>
                <w:ilvl w:val="0"/>
                <w:numId w:val="21"/>
              </w:numPr>
              <w:spacing w:line="240" w:lineRule="auto"/>
              <w:rPr>
                <w:rFonts w:ascii="Arial" w:eastAsia="Arial" w:hAnsi="Arial" w:cs="Arial"/>
                <w:color w:val="1A1A1A"/>
              </w:rPr>
            </w:pPr>
            <w:r>
              <w:rPr>
                <w:rFonts w:ascii="Arial" w:eastAsia="Arial" w:hAnsi="Arial" w:cs="Arial"/>
                <w:color w:val="1A1A1A"/>
              </w:rPr>
              <w:t>AI processing runs on AWS servers in more than one location within the same geographic area (AWS cross-region inferencing within the same geography)</w:t>
            </w:r>
          </w:p>
        </w:tc>
      </w:tr>
      <w:tr w:rsidR="009D7293" w14:paraId="7C635A88" w14:textId="77777777">
        <w:tc>
          <w:tcPr>
            <w:tcW w:w="4275" w:type="dxa"/>
            <w:tcBorders>
              <w:top w:val="single" w:sz="12" w:space="0" w:color="000000"/>
              <w:left w:val="single" w:sz="12" w:space="0" w:color="000000"/>
              <w:bottom w:val="single" w:sz="12" w:space="0" w:color="000000"/>
              <w:right w:val="single" w:sz="12" w:space="0" w:color="000000"/>
            </w:tcBorders>
            <w:shd w:val="clear" w:color="auto" w:fill="CBDA7E"/>
            <w:tcMar>
              <w:top w:w="100" w:type="dxa"/>
              <w:left w:w="100" w:type="dxa"/>
              <w:bottom w:w="100" w:type="dxa"/>
              <w:right w:w="100" w:type="dxa"/>
            </w:tcMar>
          </w:tcPr>
          <w:p w14:paraId="6B95E428" w14:textId="77777777" w:rsidR="009D7293" w:rsidRDefault="00000000">
            <w:pPr>
              <w:widowControl w:val="0"/>
              <w:spacing w:line="240" w:lineRule="auto"/>
              <w:rPr>
                <w:rFonts w:ascii="Arial" w:eastAsia="Arial" w:hAnsi="Arial" w:cs="Arial"/>
                <w:b/>
                <w:bCs/>
                <w:color w:val="1A1A1A"/>
              </w:rPr>
            </w:pPr>
            <w:r>
              <w:rPr>
                <w:rFonts w:ascii="Arial" w:eastAsia="Arial" w:hAnsi="Arial" w:cs="Arial"/>
                <w:b/>
                <w:bCs/>
                <w:color w:val="1A1A1A"/>
              </w:rPr>
              <w:t>Security and Infrastructure</w:t>
            </w:r>
          </w:p>
        </w:tc>
        <w:tc>
          <w:tcPr>
            <w:tcW w:w="5025" w:type="dxa"/>
            <w:tcBorders>
              <w:top w:val="single" w:sz="12" w:space="0" w:color="000000"/>
              <w:left w:val="single" w:sz="12" w:space="0" w:color="000000"/>
              <w:bottom w:val="single" w:sz="12" w:space="0" w:color="000000"/>
              <w:right w:val="single" w:sz="12" w:space="0" w:color="000000"/>
            </w:tcBorders>
            <w:shd w:val="clear" w:color="auto" w:fill="CBDA7E"/>
            <w:tcMar>
              <w:top w:w="100" w:type="dxa"/>
              <w:left w:w="100" w:type="dxa"/>
              <w:bottom w:w="100" w:type="dxa"/>
              <w:right w:w="100" w:type="dxa"/>
            </w:tcMar>
          </w:tcPr>
          <w:p w14:paraId="705EB56F" w14:textId="77777777" w:rsidR="009D7293" w:rsidRDefault="00000000">
            <w:pPr>
              <w:widowControl w:val="0"/>
              <w:spacing w:line="240" w:lineRule="auto"/>
              <w:rPr>
                <w:rFonts w:ascii="Arial" w:eastAsia="Arial" w:hAnsi="Arial" w:cs="Arial"/>
                <w:b/>
                <w:bCs/>
                <w:color w:val="1A1A1A"/>
              </w:rPr>
            </w:pPr>
            <w:r>
              <w:rPr>
                <w:rFonts w:ascii="Arial" w:eastAsia="Arial" w:hAnsi="Arial" w:cs="Arial"/>
                <w:b/>
                <w:bCs/>
                <w:color w:val="1A1A1A"/>
              </w:rPr>
              <w:t>ThoughtFarmer Answer</w:t>
            </w:r>
          </w:p>
        </w:tc>
      </w:tr>
      <w:tr w:rsidR="009D7293" w14:paraId="306FF4C5" w14:textId="77777777">
        <w:tc>
          <w:tcPr>
            <w:tcW w:w="42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A951350" w14:textId="77777777" w:rsidR="009D7293" w:rsidRDefault="00000000">
            <w:pPr>
              <w:widowControl w:val="0"/>
              <w:spacing w:line="240" w:lineRule="auto"/>
              <w:rPr>
                <w:rFonts w:ascii="Arial" w:eastAsia="Arial" w:hAnsi="Arial" w:cs="Arial"/>
                <w:b/>
                <w:bCs/>
                <w:color w:val="1A1A1A"/>
              </w:rPr>
            </w:pPr>
            <w:r>
              <w:rPr>
                <w:rFonts w:ascii="Arial" w:eastAsia="Arial" w:hAnsi="Arial" w:cs="Arial"/>
                <w:b/>
                <w:bCs/>
                <w:color w:val="1A1A1A"/>
              </w:rPr>
              <w:t xml:space="preserve">Is our data logged by your cloud provider? </w:t>
            </w:r>
          </w:p>
          <w:p w14:paraId="141299F0" w14:textId="77777777" w:rsidR="009D7293" w:rsidRDefault="00000000">
            <w:pPr>
              <w:widowControl w:val="0"/>
              <w:spacing w:line="240" w:lineRule="auto"/>
              <w:rPr>
                <w:rFonts w:ascii="Arial" w:eastAsia="Arial" w:hAnsi="Arial" w:cs="Arial"/>
                <w:color w:val="1A1A1A"/>
              </w:rPr>
            </w:pPr>
            <w:r>
              <w:rPr>
                <w:rFonts w:ascii="Arial" w:eastAsia="Arial" w:hAnsi="Arial" w:cs="Arial"/>
                <w:color w:val="1A1A1A"/>
              </w:rPr>
              <w:t>Cloud provider logging can expose employee queries to third parties and expand your compliance footprint.</w:t>
            </w:r>
          </w:p>
        </w:tc>
        <w:tc>
          <w:tcPr>
            <w:tcW w:w="50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8A856AB" w14:textId="77777777" w:rsidR="009D7293" w:rsidRDefault="00000000">
            <w:pPr>
              <w:widowControl w:val="0"/>
              <w:spacing w:line="240" w:lineRule="auto"/>
              <w:rPr>
                <w:rFonts w:ascii="Arial" w:eastAsia="Arial" w:hAnsi="Arial" w:cs="Arial"/>
                <w:b/>
                <w:bCs/>
                <w:color w:val="1A1A1A"/>
              </w:rPr>
            </w:pPr>
            <w:r>
              <w:rPr>
                <w:rFonts w:ascii="Arial" w:eastAsia="Arial" w:hAnsi="Arial" w:cs="Arial"/>
                <w:b/>
                <w:bCs/>
                <w:color w:val="1A1A1A"/>
              </w:rPr>
              <w:t>No</w:t>
            </w:r>
          </w:p>
          <w:p w14:paraId="5D11A6BA" w14:textId="77777777" w:rsidR="009D7293" w:rsidRDefault="009D7293">
            <w:pPr>
              <w:widowControl w:val="0"/>
              <w:spacing w:line="240" w:lineRule="auto"/>
              <w:rPr>
                <w:rFonts w:ascii="Arial" w:eastAsia="Arial" w:hAnsi="Arial" w:cs="Arial"/>
                <w:color w:val="1A1A1A"/>
              </w:rPr>
            </w:pPr>
          </w:p>
          <w:p w14:paraId="093607CA" w14:textId="77777777" w:rsidR="009D7293" w:rsidRDefault="00000000">
            <w:pPr>
              <w:widowControl w:val="0"/>
              <w:numPr>
                <w:ilvl w:val="0"/>
                <w:numId w:val="4"/>
              </w:numPr>
              <w:spacing w:line="240" w:lineRule="auto"/>
              <w:rPr>
                <w:rFonts w:ascii="Arial" w:eastAsia="Arial" w:hAnsi="Arial" w:cs="Arial"/>
                <w:color w:val="1A1A1A"/>
              </w:rPr>
            </w:pPr>
            <w:r>
              <w:rPr>
                <w:rFonts w:ascii="Arial" w:eastAsia="Arial" w:hAnsi="Arial" w:cs="Arial"/>
                <w:color w:val="1A1A1A"/>
              </w:rPr>
              <w:t>No. Requests to AI models via AWS Bedrock are processed in memory only—not logged by AWS.</w:t>
            </w:r>
          </w:p>
          <w:p w14:paraId="78D5782B" w14:textId="77777777" w:rsidR="009D7293" w:rsidRDefault="00000000">
            <w:pPr>
              <w:widowControl w:val="0"/>
              <w:numPr>
                <w:ilvl w:val="0"/>
                <w:numId w:val="4"/>
              </w:numPr>
              <w:spacing w:line="240" w:lineRule="auto"/>
              <w:rPr>
                <w:rFonts w:ascii="Arial" w:eastAsia="Arial" w:hAnsi="Arial" w:cs="Arial"/>
                <w:color w:val="1A1A1A"/>
              </w:rPr>
            </w:pPr>
            <w:r>
              <w:rPr>
                <w:rFonts w:ascii="Arial" w:eastAsia="Arial" w:hAnsi="Arial" w:cs="Arial"/>
                <w:color w:val="1A1A1A"/>
              </w:rPr>
              <w:t>ThoughtFarmer does log interactions within your own environment for admin review.</w:t>
            </w:r>
          </w:p>
        </w:tc>
      </w:tr>
      <w:tr w:rsidR="009D7293" w14:paraId="39C09987" w14:textId="77777777">
        <w:tc>
          <w:tcPr>
            <w:tcW w:w="42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20DF9AA" w14:textId="77777777" w:rsidR="009D7293" w:rsidRDefault="00000000">
            <w:pPr>
              <w:widowControl w:val="0"/>
              <w:spacing w:line="240" w:lineRule="auto"/>
              <w:rPr>
                <w:rFonts w:ascii="Arial" w:eastAsia="Arial" w:hAnsi="Arial" w:cs="Arial"/>
                <w:b/>
                <w:bCs/>
                <w:color w:val="1A1A1A"/>
              </w:rPr>
            </w:pPr>
            <w:r>
              <w:rPr>
                <w:rFonts w:ascii="Arial" w:eastAsia="Arial" w:hAnsi="Arial" w:cs="Arial"/>
                <w:b/>
                <w:bCs/>
                <w:color w:val="1A1A1A"/>
              </w:rPr>
              <w:t xml:space="preserve">Can AI requests be intercepted in transit? </w:t>
            </w:r>
          </w:p>
          <w:p w14:paraId="7D2FCF43" w14:textId="77777777" w:rsidR="009D7293" w:rsidRDefault="00000000">
            <w:pPr>
              <w:widowControl w:val="0"/>
              <w:spacing w:line="240" w:lineRule="auto"/>
              <w:rPr>
                <w:rFonts w:ascii="Arial" w:eastAsia="Arial" w:hAnsi="Arial" w:cs="Arial"/>
                <w:color w:val="1A1A1A"/>
              </w:rPr>
            </w:pPr>
            <w:r>
              <w:rPr>
                <w:rFonts w:ascii="Arial" w:eastAsia="Arial" w:hAnsi="Arial" w:cs="Arial"/>
                <w:color w:val="1A1A1A"/>
              </w:rPr>
              <w:t>Without encryption and private networking, queries with sensitive data could be exposed.</w:t>
            </w:r>
          </w:p>
        </w:tc>
        <w:tc>
          <w:tcPr>
            <w:tcW w:w="50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E2F3BBF" w14:textId="77777777" w:rsidR="009D7293" w:rsidRDefault="00000000">
            <w:pPr>
              <w:widowControl w:val="0"/>
              <w:spacing w:line="240" w:lineRule="auto"/>
              <w:rPr>
                <w:rFonts w:ascii="Arial" w:eastAsia="Arial" w:hAnsi="Arial" w:cs="Arial"/>
                <w:b/>
                <w:bCs/>
                <w:color w:val="1A1A1A"/>
              </w:rPr>
            </w:pPr>
            <w:r>
              <w:rPr>
                <w:rFonts w:ascii="Arial" w:eastAsia="Arial" w:hAnsi="Arial" w:cs="Arial"/>
                <w:b/>
                <w:bCs/>
                <w:color w:val="1A1A1A"/>
              </w:rPr>
              <w:t xml:space="preserve">No </w:t>
            </w:r>
          </w:p>
          <w:p w14:paraId="6513D258" w14:textId="77777777" w:rsidR="009D7293" w:rsidRDefault="009D7293">
            <w:pPr>
              <w:widowControl w:val="0"/>
              <w:spacing w:line="240" w:lineRule="auto"/>
              <w:rPr>
                <w:rFonts w:ascii="Arial" w:eastAsia="Arial" w:hAnsi="Arial" w:cs="Arial"/>
                <w:color w:val="1A1A1A"/>
              </w:rPr>
            </w:pPr>
          </w:p>
          <w:p w14:paraId="44797081" w14:textId="77777777" w:rsidR="009D7293" w:rsidRDefault="00000000">
            <w:pPr>
              <w:widowControl w:val="0"/>
              <w:numPr>
                <w:ilvl w:val="0"/>
                <w:numId w:val="20"/>
              </w:numPr>
              <w:spacing w:line="240" w:lineRule="auto"/>
              <w:rPr>
                <w:rFonts w:ascii="Arial" w:eastAsia="Arial" w:hAnsi="Arial" w:cs="Arial"/>
                <w:color w:val="1A1A1A"/>
              </w:rPr>
            </w:pPr>
            <w:r>
              <w:rPr>
                <w:rFonts w:ascii="Arial" w:eastAsia="Arial" w:hAnsi="Arial" w:cs="Arial"/>
                <w:color w:val="1A1A1A"/>
              </w:rPr>
              <w:t>All requests run across private AWS subnets and are encrypted in transit.</w:t>
            </w:r>
          </w:p>
          <w:p w14:paraId="01DDEC58" w14:textId="77777777" w:rsidR="009D7293" w:rsidRDefault="00000000">
            <w:pPr>
              <w:widowControl w:val="0"/>
              <w:numPr>
                <w:ilvl w:val="0"/>
                <w:numId w:val="20"/>
              </w:numPr>
              <w:spacing w:line="240" w:lineRule="auto"/>
              <w:rPr>
                <w:rFonts w:ascii="Arial" w:eastAsia="Arial" w:hAnsi="Arial" w:cs="Arial"/>
                <w:color w:val="1A1A1A"/>
              </w:rPr>
            </w:pPr>
            <w:r>
              <w:rPr>
                <w:rFonts w:ascii="Arial" w:eastAsia="Arial" w:hAnsi="Arial" w:cs="Arial"/>
                <w:color w:val="1A1A1A"/>
              </w:rPr>
              <w:t>No public internet exposure.</w:t>
            </w:r>
          </w:p>
        </w:tc>
      </w:tr>
      <w:tr w:rsidR="009D7293" w14:paraId="2BBD4F1C" w14:textId="77777777">
        <w:tc>
          <w:tcPr>
            <w:tcW w:w="42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CCE944E" w14:textId="77777777" w:rsidR="009D7293" w:rsidRDefault="00000000">
            <w:pPr>
              <w:widowControl w:val="0"/>
              <w:spacing w:line="240" w:lineRule="auto"/>
              <w:rPr>
                <w:rFonts w:ascii="Arial" w:eastAsia="Arial" w:hAnsi="Arial" w:cs="Arial"/>
                <w:b/>
                <w:bCs/>
                <w:color w:val="1A1A1A"/>
              </w:rPr>
            </w:pPr>
            <w:r>
              <w:rPr>
                <w:rFonts w:ascii="Arial" w:eastAsia="Arial" w:hAnsi="Arial" w:cs="Arial"/>
                <w:b/>
                <w:bCs/>
                <w:color w:val="1A1A1A"/>
              </w:rPr>
              <w:t xml:space="preserve">Do you have advanced data encryption, and how is data encrypted? </w:t>
            </w:r>
          </w:p>
          <w:p w14:paraId="0C1C5107" w14:textId="77777777" w:rsidR="009D7293" w:rsidRDefault="00000000">
            <w:pPr>
              <w:widowControl w:val="0"/>
              <w:spacing w:line="240" w:lineRule="auto"/>
              <w:rPr>
                <w:rFonts w:ascii="Arial" w:eastAsia="Arial" w:hAnsi="Arial" w:cs="Arial"/>
                <w:color w:val="1A1A1A"/>
              </w:rPr>
            </w:pPr>
            <w:r>
              <w:rPr>
                <w:rFonts w:ascii="Arial" w:eastAsia="Arial" w:hAnsi="Arial" w:cs="Arial"/>
                <w:color w:val="1A1A1A"/>
              </w:rPr>
              <w:t>Standard encryption isn’t always enough.</w:t>
            </w:r>
          </w:p>
        </w:tc>
        <w:tc>
          <w:tcPr>
            <w:tcW w:w="50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55D211B" w14:textId="77777777" w:rsidR="009D7293" w:rsidRDefault="00000000">
            <w:pPr>
              <w:widowControl w:val="0"/>
              <w:spacing w:line="240" w:lineRule="auto"/>
              <w:rPr>
                <w:rFonts w:ascii="Arial" w:eastAsia="Arial" w:hAnsi="Arial" w:cs="Arial"/>
                <w:b/>
                <w:bCs/>
                <w:color w:val="1A1A1A"/>
              </w:rPr>
            </w:pPr>
            <w:r>
              <w:rPr>
                <w:rFonts w:ascii="Arial" w:eastAsia="Arial" w:hAnsi="Arial" w:cs="Arial"/>
                <w:b/>
                <w:bCs/>
                <w:color w:val="1A1A1A"/>
              </w:rPr>
              <w:t>Yes</w:t>
            </w:r>
          </w:p>
          <w:p w14:paraId="50CBDF0D" w14:textId="77777777" w:rsidR="009D7293" w:rsidRDefault="009D7293">
            <w:pPr>
              <w:widowControl w:val="0"/>
              <w:spacing w:line="240" w:lineRule="auto"/>
              <w:rPr>
                <w:rFonts w:ascii="Arial" w:eastAsia="Arial" w:hAnsi="Arial" w:cs="Arial"/>
                <w:color w:val="1A1A1A"/>
              </w:rPr>
            </w:pPr>
          </w:p>
          <w:p w14:paraId="3838D22F" w14:textId="77777777" w:rsidR="009D7293" w:rsidRDefault="00000000">
            <w:pPr>
              <w:widowControl w:val="0"/>
              <w:numPr>
                <w:ilvl w:val="0"/>
                <w:numId w:val="19"/>
              </w:numPr>
              <w:spacing w:line="240" w:lineRule="auto"/>
              <w:rPr>
                <w:rFonts w:ascii="Arial" w:eastAsia="Arial" w:hAnsi="Arial" w:cs="Arial"/>
                <w:color w:val="1A1A1A"/>
              </w:rPr>
            </w:pPr>
            <w:r>
              <w:rPr>
                <w:rFonts w:ascii="Arial" w:eastAsia="Arial" w:hAnsi="Arial" w:cs="Arial"/>
                <w:color w:val="1A1A1A"/>
              </w:rPr>
              <w:t>Data is encrypted in transit and at rest.</w:t>
            </w:r>
          </w:p>
          <w:p w14:paraId="76E43474" w14:textId="77777777" w:rsidR="009D7293" w:rsidRDefault="00000000">
            <w:pPr>
              <w:widowControl w:val="0"/>
              <w:numPr>
                <w:ilvl w:val="0"/>
                <w:numId w:val="19"/>
              </w:numPr>
              <w:spacing w:line="240" w:lineRule="auto"/>
              <w:rPr>
                <w:rFonts w:ascii="Arial" w:eastAsia="Arial" w:hAnsi="Arial" w:cs="Arial"/>
                <w:color w:val="1A1A1A"/>
              </w:rPr>
            </w:pPr>
            <w:r>
              <w:rPr>
                <w:rFonts w:ascii="Arial" w:eastAsia="Arial" w:hAnsi="Arial" w:cs="Arial"/>
                <w:color w:val="1A1A1A"/>
              </w:rPr>
              <w:t>Separate database instances for each customer helps eliminate shared-storage risk.</w:t>
            </w:r>
          </w:p>
        </w:tc>
      </w:tr>
      <w:tr w:rsidR="009D7293" w14:paraId="2C3D030B" w14:textId="77777777">
        <w:tc>
          <w:tcPr>
            <w:tcW w:w="4275" w:type="dxa"/>
            <w:tcBorders>
              <w:top w:val="single" w:sz="12" w:space="0" w:color="000000"/>
              <w:left w:val="single" w:sz="12" w:space="0" w:color="000000"/>
              <w:bottom w:val="single" w:sz="12" w:space="0" w:color="000000"/>
              <w:right w:val="single" w:sz="12" w:space="0" w:color="000000"/>
            </w:tcBorders>
            <w:shd w:val="clear" w:color="auto" w:fill="CBDA7E"/>
            <w:tcMar>
              <w:top w:w="100" w:type="dxa"/>
              <w:left w:w="100" w:type="dxa"/>
              <w:bottom w:w="100" w:type="dxa"/>
              <w:right w:w="100" w:type="dxa"/>
            </w:tcMar>
          </w:tcPr>
          <w:p w14:paraId="1890C083" w14:textId="77777777" w:rsidR="009D7293" w:rsidRDefault="00000000">
            <w:pPr>
              <w:widowControl w:val="0"/>
              <w:spacing w:line="240" w:lineRule="auto"/>
              <w:rPr>
                <w:rFonts w:ascii="Arial" w:eastAsia="Arial" w:hAnsi="Arial" w:cs="Arial"/>
                <w:b/>
                <w:bCs/>
                <w:color w:val="1A1A1A"/>
              </w:rPr>
            </w:pPr>
            <w:r>
              <w:rPr>
                <w:rFonts w:ascii="Arial" w:eastAsia="Arial" w:hAnsi="Arial" w:cs="Arial"/>
                <w:b/>
                <w:bCs/>
                <w:color w:val="1A1A1A"/>
              </w:rPr>
              <w:t>Access Controls and Permissions</w:t>
            </w:r>
          </w:p>
        </w:tc>
        <w:tc>
          <w:tcPr>
            <w:tcW w:w="5025" w:type="dxa"/>
            <w:tcBorders>
              <w:top w:val="single" w:sz="12" w:space="0" w:color="000000"/>
              <w:left w:val="single" w:sz="12" w:space="0" w:color="000000"/>
              <w:bottom w:val="single" w:sz="12" w:space="0" w:color="000000"/>
              <w:right w:val="single" w:sz="12" w:space="0" w:color="000000"/>
            </w:tcBorders>
            <w:shd w:val="clear" w:color="auto" w:fill="CBDA7E"/>
            <w:tcMar>
              <w:top w:w="100" w:type="dxa"/>
              <w:left w:w="100" w:type="dxa"/>
              <w:bottom w:w="100" w:type="dxa"/>
              <w:right w:w="100" w:type="dxa"/>
            </w:tcMar>
          </w:tcPr>
          <w:p w14:paraId="0436252E" w14:textId="77777777" w:rsidR="009D7293" w:rsidRDefault="00000000">
            <w:pPr>
              <w:widowControl w:val="0"/>
              <w:spacing w:line="240" w:lineRule="auto"/>
              <w:rPr>
                <w:rFonts w:ascii="Arial" w:eastAsia="Arial" w:hAnsi="Arial" w:cs="Arial"/>
                <w:b/>
                <w:bCs/>
                <w:color w:val="1A1A1A"/>
              </w:rPr>
            </w:pPr>
            <w:r>
              <w:rPr>
                <w:rFonts w:ascii="Arial" w:eastAsia="Arial" w:hAnsi="Arial" w:cs="Arial"/>
                <w:b/>
                <w:bCs/>
                <w:color w:val="1A1A1A"/>
              </w:rPr>
              <w:t>ThoughtFarmer Answer</w:t>
            </w:r>
          </w:p>
        </w:tc>
      </w:tr>
      <w:tr w:rsidR="009D7293" w14:paraId="0DC25AA7" w14:textId="77777777">
        <w:trPr>
          <w:trHeight w:val="405"/>
        </w:trPr>
        <w:tc>
          <w:tcPr>
            <w:tcW w:w="42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BAA92B7" w14:textId="77777777" w:rsidR="009D7293" w:rsidRDefault="00000000">
            <w:pPr>
              <w:widowControl w:val="0"/>
              <w:spacing w:line="240" w:lineRule="auto"/>
              <w:rPr>
                <w:rFonts w:ascii="Arial" w:eastAsia="Arial" w:hAnsi="Arial" w:cs="Arial"/>
                <w:b/>
                <w:bCs/>
                <w:color w:val="1A1A1A"/>
              </w:rPr>
            </w:pPr>
            <w:r>
              <w:rPr>
                <w:rFonts w:ascii="Arial" w:eastAsia="Arial" w:hAnsi="Arial" w:cs="Arial"/>
                <w:b/>
                <w:bCs/>
                <w:color w:val="1A1A1A"/>
              </w:rPr>
              <w:t xml:space="preserve">Does the AI respect existing user permissions? </w:t>
            </w:r>
          </w:p>
          <w:p w14:paraId="19CB4888" w14:textId="77777777" w:rsidR="009D7293" w:rsidRDefault="00000000">
            <w:pPr>
              <w:widowControl w:val="0"/>
              <w:spacing w:line="240" w:lineRule="auto"/>
              <w:rPr>
                <w:rFonts w:ascii="Arial" w:eastAsia="Arial" w:hAnsi="Arial" w:cs="Arial"/>
                <w:color w:val="1A1A1A"/>
              </w:rPr>
            </w:pPr>
            <w:r>
              <w:rPr>
                <w:rFonts w:ascii="Arial" w:eastAsia="Arial" w:hAnsi="Arial" w:cs="Arial"/>
                <w:color w:val="1A1A1A"/>
              </w:rPr>
              <w:t xml:space="preserve">The AI must never surface content a user can't </w:t>
            </w:r>
            <w:r>
              <w:rPr>
                <w:rFonts w:ascii="Arial" w:eastAsia="Arial" w:hAnsi="Arial" w:cs="Arial"/>
                <w:color w:val="1A1A1A"/>
              </w:rPr>
              <w:lastRenderedPageBreak/>
              <w:t>already access. Otherwise it bypasses your security.</w:t>
            </w:r>
          </w:p>
        </w:tc>
        <w:tc>
          <w:tcPr>
            <w:tcW w:w="50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6AA38EA" w14:textId="77777777" w:rsidR="009D7293" w:rsidRDefault="00000000">
            <w:pPr>
              <w:widowControl w:val="0"/>
              <w:spacing w:line="240" w:lineRule="auto"/>
              <w:rPr>
                <w:rFonts w:ascii="Arial" w:eastAsia="Arial" w:hAnsi="Arial" w:cs="Arial"/>
                <w:color w:val="1A1A1A"/>
              </w:rPr>
            </w:pPr>
            <w:r>
              <w:rPr>
                <w:rFonts w:ascii="Arial" w:eastAsia="Arial" w:hAnsi="Arial" w:cs="Arial"/>
                <w:b/>
                <w:bCs/>
                <w:color w:val="1A1A1A"/>
              </w:rPr>
              <w:lastRenderedPageBreak/>
              <w:t>Yes</w:t>
            </w:r>
            <w:r>
              <w:rPr>
                <w:rFonts w:ascii="Arial" w:eastAsia="Arial" w:hAnsi="Arial" w:cs="Arial"/>
                <w:color w:val="1A1A1A"/>
              </w:rPr>
              <w:t xml:space="preserve"> </w:t>
            </w:r>
          </w:p>
          <w:p w14:paraId="6B5622A0" w14:textId="77777777" w:rsidR="009D7293" w:rsidRDefault="009D7293">
            <w:pPr>
              <w:widowControl w:val="0"/>
              <w:spacing w:line="240" w:lineRule="auto"/>
              <w:rPr>
                <w:rFonts w:ascii="Arial" w:eastAsia="Arial" w:hAnsi="Arial" w:cs="Arial"/>
                <w:color w:val="1A1A1A"/>
              </w:rPr>
            </w:pPr>
          </w:p>
          <w:p w14:paraId="627B481D" w14:textId="77777777" w:rsidR="009D7293" w:rsidRDefault="00000000">
            <w:pPr>
              <w:widowControl w:val="0"/>
              <w:numPr>
                <w:ilvl w:val="0"/>
                <w:numId w:val="13"/>
              </w:numPr>
              <w:spacing w:line="240" w:lineRule="auto"/>
              <w:rPr>
                <w:rFonts w:ascii="Arial" w:eastAsia="Arial" w:hAnsi="Arial" w:cs="Arial"/>
                <w:color w:val="1A1A1A"/>
              </w:rPr>
            </w:pPr>
            <w:r>
              <w:rPr>
                <w:rFonts w:ascii="Arial" w:eastAsia="Arial" w:hAnsi="Arial" w:cs="Arial"/>
                <w:color w:val="1A1A1A"/>
              </w:rPr>
              <w:lastRenderedPageBreak/>
              <w:t>The AI Assistant only answers using content the requesting user already has permission to see.</w:t>
            </w:r>
          </w:p>
          <w:p w14:paraId="2E8A6145" w14:textId="77777777" w:rsidR="009D7293" w:rsidRDefault="00000000">
            <w:pPr>
              <w:widowControl w:val="0"/>
              <w:numPr>
                <w:ilvl w:val="0"/>
                <w:numId w:val="13"/>
              </w:numPr>
              <w:spacing w:line="240" w:lineRule="auto"/>
              <w:rPr>
                <w:rFonts w:ascii="Arial" w:eastAsia="Arial" w:hAnsi="Arial" w:cs="Arial"/>
                <w:color w:val="1A1A1A"/>
              </w:rPr>
            </w:pPr>
            <w:r>
              <w:rPr>
                <w:rFonts w:ascii="Arial" w:eastAsia="Arial" w:hAnsi="Arial" w:cs="Arial"/>
                <w:color w:val="1A1A1A"/>
              </w:rPr>
              <w:t>Permissions are enforced at the AI layer.</w:t>
            </w:r>
          </w:p>
        </w:tc>
      </w:tr>
      <w:tr w:rsidR="009D7293" w14:paraId="7A822CA1" w14:textId="77777777">
        <w:trPr>
          <w:trHeight w:val="405"/>
        </w:trPr>
        <w:tc>
          <w:tcPr>
            <w:tcW w:w="42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41C7030" w14:textId="77777777" w:rsidR="009D7293" w:rsidRDefault="00000000">
            <w:pPr>
              <w:widowControl w:val="0"/>
              <w:spacing w:line="240" w:lineRule="auto"/>
              <w:rPr>
                <w:rFonts w:ascii="Arial" w:eastAsia="Arial" w:hAnsi="Arial" w:cs="Arial"/>
                <w:b/>
                <w:bCs/>
                <w:color w:val="1A1A1A"/>
              </w:rPr>
            </w:pPr>
            <w:r>
              <w:rPr>
                <w:rFonts w:ascii="Arial" w:eastAsia="Arial" w:hAnsi="Arial" w:cs="Arial"/>
                <w:b/>
                <w:bCs/>
                <w:color w:val="1A1A1A"/>
              </w:rPr>
              <w:t xml:space="preserve">Can we turn all AI features off? </w:t>
            </w:r>
          </w:p>
          <w:p w14:paraId="0208D222" w14:textId="77777777" w:rsidR="009D7293" w:rsidRDefault="00000000">
            <w:pPr>
              <w:widowControl w:val="0"/>
              <w:spacing w:line="240" w:lineRule="auto"/>
              <w:rPr>
                <w:rFonts w:ascii="Arial" w:eastAsia="Arial" w:hAnsi="Arial" w:cs="Arial"/>
                <w:color w:val="1A1A1A"/>
              </w:rPr>
            </w:pPr>
            <w:r>
              <w:rPr>
                <w:rFonts w:ascii="Arial" w:eastAsia="Arial" w:hAnsi="Arial" w:cs="Arial"/>
                <w:color w:val="1A1A1A"/>
              </w:rPr>
              <w:t>Your team needs to be able to disable AI entirely. For compliance, policy, or phased rollout reasons.</w:t>
            </w:r>
          </w:p>
        </w:tc>
        <w:tc>
          <w:tcPr>
            <w:tcW w:w="50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7721D06" w14:textId="77777777" w:rsidR="009D7293" w:rsidRDefault="00000000">
            <w:pPr>
              <w:widowControl w:val="0"/>
              <w:spacing w:line="240" w:lineRule="auto"/>
              <w:rPr>
                <w:rFonts w:ascii="Arial" w:eastAsia="Arial" w:hAnsi="Arial" w:cs="Arial"/>
                <w:b/>
                <w:bCs/>
                <w:color w:val="1A1A1A"/>
              </w:rPr>
            </w:pPr>
            <w:r>
              <w:rPr>
                <w:rFonts w:ascii="Arial" w:eastAsia="Arial" w:hAnsi="Arial" w:cs="Arial"/>
                <w:b/>
                <w:bCs/>
                <w:color w:val="1A1A1A"/>
              </w:rPr>
              <w:t xml:space="preserve">Yes </w:t>
            </w:r>
          </w:p>
          <w:p w14:paraId="5FD02B46" w14:textId="77777777" w:rsidR="009D7293" w:rsidRDefault="009D7293">
            <w:pPr>
              <w:widowControl w:val="0"/>
              <w:spacing w:line="240" w:lineRule="auto"/>
              <w:rPr>
                <w:rFonts w:ascii="Arial" w:eastAsia="Arial" w:hAnsi="Arial" w:cs="Arial"/>
                <w:b/>
                <w:bCs/>
                <w:color w:val="1A1A1A"/>
              </w:rPr>
            </w:pPr>
          </w:p>
          <w:p w14:paraId="501900D5" w14:textId="77777777" w:rsidR="009D7293" w:rsidRDefault="00000000">
            <w:pPr>
              <w:widowControl w:val="0"/>
              <w:numPr>
                <w:ilvl w:val="0"/>
                <w:numId w:val="14"/>
              </w:numPr>
              <w:spacing w:line="240" w:lineRule="auto"/>
              <w:rPr>
                <w:rFonts w:ascii="Arial" w:eastAsia="Arial" w:hAnsi="Arial" w:cs="Arial"/>
                <w:color w:val="1A1A1A"/>
              </w:rPr>
            </w:pPr>
            <w:r>
              <w:rPr>
                <w:rFonts w:ascii="Arial" w:eastAsia="Arial" w:hAnsi="Arial" w:cs="Arial"/>
                <w:color w:val="1A1A1A"/>
              </w:rPr>
              <w:t xml:space="preserve">All AI features are off by default. </w:t>
            </w:r>
          </w:p>
          <w:p w14:paraId="6A41D480" w14:textId="77777777" w:rsidR="009D7293" w:rsidRDefault="00000000">
            <w:pPr>
              <w:widowControl w:val="0"/>
              <w:numPr>
                <w:ilvl w:val="0"/>
                <w:numId w:val="14"/>
              </w:numPr>
              <w:spacing w:line="240" w:lineRule="auto"/>
              <w:rPr>
                <w:rFonts w:ascii="Arial" w:eastAsia="Arial" w:hAnsi="Arial" w:cs="Arial"/>
                <w:color w:val="1A1A1A"/>
              </w:rPr>
            </w:pPr>
            <w:r>
              <w:rPr>
                <w:rFonts w:ascii="Arial" w:eastAsia="Arial" w:hAnsi="Arial" w:cs="Arial"/>
                <w:color w:val="1A1A1A"/>
              </w:rPr>
              <w:t>Admins choose to enable them when your team is ready.</w:t>
            </w:r>
          </w:p>
        </w:tc>
      </w:tr>
      <w:tr w:rsidR="009D7293" w14:paraId="3DA53EF5" w14:textId="77777777">
        <w:trPr>
          <w:trHeight w:val="405"/>
        </w:trPr>
        <w:tc>
          <w:tcPr>
            <w:tcW w:w="42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EF71F89" w14:textId="77777777" w:rsidR="009D7293" w:rsidRDefault="00000000">
            <w:pPr>
              <w:widowControl w:val="0"/>
              <w:spacing w:line="240" w:lineRule="auto"/>
              <w:rPr>
                <w:rFonts w:ascii="Arial" w:eastAsia="Arial" w:hAnsi="Arial" w:cs="Arial"/>
                <w:b/>
                <w:bCs/>
                <w:color w:val="1A1A1A"/>
              </w:rPr>
            </w:pPr>
            <w:r>
              <w:rPr>
                <w:rFonts w:ascii="Arial" w:eastAsia="Arial" w:hAnsi="Arial" w:cs="Arial"/>
                <w:b/>
                <w:bCs/>
                <w:color w:val="1A1A1A"/>
              </w:rPr>
              <w:t>Can we control who has access to AI</w:t>
            </w:r>
          </w:p>
          <w:p w14:paraId="1981BF23" w14:textId="77777777" w:rsidR="009D7293" w:rsidRDefault="00000000">
            <w:pPr>
              <w:widowControl w:val="0"/>
              <w:spacing w:line="240" w:lineRule="auto"/>
              <w:rPr>
                <w:rFonts w:ascii="Arial" w:eastAsia="Arial" w:hAnsi="Arial" w:cs="Arial"/>
                <w:b/>
                <w:bCs/>
                <w:color w:val="1A1A1A"/>
              </w:rPr>
            </w:pPr>
            <w:r>
              <w:rPr>
                <w:rFonts w:ascii="Arial" w:eastAsia="Arial" w:hAnsi="Arial" w:cs="Arial"/>
                <w:b/>
                <w:bCs/>
                <w:color w:val="1A1A1A"/>
              </w:rPr>
              <w:t>features?</w:t>
            </w:r>
          </w:p>
          <w:p w14:paraId="218E58A4" w14:textId="77777777" w:rsidR="009D7293" w:rsidRDefault="00000000">
            <w:pPr>
              <w:widowControl w:val="0"/>
              <w:spacing w:line="240" w:lineRule="auto"/>
              <w:rPr>
                <w:rFonts w:ascii="Arial" w:eastAsia="Arial" w:hAnsi="Arial" w:cs="Arial"/>
                <w:color w:val="1A1A1A"/>
              </w:rPr>
            </w:pPr>
            <w:r>
              <w:rPr>
                <w:rFonts w:ascii="Arial" w:eastAsia="Arial" w:hAnsi="Arial" w:cs="Arial"/>
                <w:color w:val="1A1A1A"/>
              </w:rPr>
              <w:t>Role-based access ensures AI is rolled out carefully—not exposed to everyone before you're ready.</w:t>
            </w:r>
          </w:p>
        </w:tc>
        <w:tc>
          <w:tcPr>
            <w:tcW w:w="50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CEB4485" w14:textId="77777777" w:rsidR="009D7293" w:rsidRDefault="00000000">
            <w:pPr>
              <w:widowControl w:val="0"/>
              <w:spacing w:line="240" w:lineRule="auto"/>
              <w:rPr>
                <w:rFonts w:ascii="Arial" w:eastAsia="Arial" w:hAnsi="Arial" w:cs="Arial"/>
                <w:b/>
                <w:bCs/>
                <w:color w:val="1A1A1A"/>
              </w:rPr>
            </w:pPr>
            <w:r>
              <w:rPr>
                <w:rFonts w:ascii="Arial" w:eastAsia="Arial" w:hAnsi="Arial" w:cs="Arial"/>
                <w:b/>
                <w:bCs/>
                <w:color w:val="1A1A1A"/>
              </w:rPr>
              <w:t xml:space="preserve">Yes </w:t>
            </w:r>
          </w:p>
          <w:p w14:paraId="18B0A452" w14:textId="77777777" w:rsidR="009D7293" w:rsidRDefault="009D7293">
            <w:pPr>
              <w:widowControl w:val="0"/>
              <w:spacing w:line="240" w:lineRule="auto"/>
              <w:rPr>
                <w:rFonts w:ascii="Arial" w:eastAsia="Arial" w:hAnsi="Arial" w:cs="Arial"/>
                <w:b/>
                <w:bCs/>
                <w:color w:val="1A1A1A"/>
              </w:rPr>
            </w:pPr>
          </w:p>
          <w:p w14:paraId="4B9C96F5" w14:textId="77777777" w:rsidR="009D7293" w:rsidRDefault="00000000">
            <w:pPr>
              <w:widowControl w:val="0"/>
              <w:numPr>
                <w:ilvl w:val="0"/>
                <w:numId w:val="12"/>
              </w:numPr>
              <w:spacing w:line="240" w:lineRule="auto"/>
              <w:rPr>
                <w:rFonts w:ascii="Arial" w:eastAsia="Arial" w:hAnsi="Arial" w:cs="Arial"/>
                <w:color w:val="1A1A1A"/>
              </w:rPr>
            </w:pPr>
            <w:r>
              <w:rPr>
                <w:rFonts w:ascii="Arial" w:eastAsia="Arial" w:hAnsi="Arial" w:cs="Arial"/>
                <w:color w:val="1A1A1A"/>
              </w:rPr>
              <w:t xml:space="preserve">All AI features, including AI Create, Enhance, and Assistant can each be enabled per user and per group. </w:t>
            </w:r>
          </w:p>
          <w:p w14:paraId="5158258C" w14:textId="77777777" w:rsidR="009D7293" w:rsidRDefault="00000000">
            <w:pPr>
              <w:widowControl w:val="0"/>
              <w:numPr>
                <w:ilvl w:val="0"/>
                <w:numId w:val="12"/>
              </w:numPr>
              <w:spacing w:line="240" w:lineRule="auto"/>
              <w:rPr>
                <w:rFonts w:ascii="Arial" w:eastAsia="Arial" w:hAnsi="Arial" w:cs="Arial"/>
                <w:color w:val="1A1A1A"/>
              </w:rPr>
            </w:pPr>
            <w:r>
              <w:rPr>
                <w:rFonts w:ascii="Arial" w:eastAsia="Arial" w:hAnsi="Arial" w:cs="Arial"/>
                <w:color w:val="1A1A1A"/>
              </w:rPr>
              <w:t>Full admin controls.</w:t>
            </w:r>
          </w:p>
        </w:tc>
      </w:tr>
      <w:tr w:rsidR="009D7293" w14:paraId="2D436A24" w14:textId="77777777">
        <w:trPr>
          <w:trHeight w:val="405"/>
        </w:trPr>
        <w:tc>
          <w:tcPr>
            <w:tcW w:w="42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76D0158" w14:textId="77777777" w:rsidR="009D7293" w:rsidRDefault="00000000">
            <w:pPr>
              <w:widowControl w:val="0"/>
              <w:spacing w:line="240" w:lineRule="auto"/>
              <w:rPr>
                <w:rFonts w:ascii="Arial" w:eastAsia="Arial" w:hAnsi="Arial" w:cs="Arial"/>
                <w:b/>
                <w:bCs/>
                <w:color w:val="1A1A1A"/>
              </w:rPr>
            </w:pPr>
            <w:r>
              <w:rPr>
                <w:rFonts w:ascii="Arial" w:eastAsia="Arial" w:hAnsi="Arial" w:cs="Arial"/>
                <w:b/>
                <w:bCs/>
                <w:color w:val="1A1A1A"/>
              </w:rPr>
              <w:t xml:space="preserve">Can we limit what content the AI draws from? </w:t>
            </w:r>
          </w:p>
          <w:p w14:paraId="7BD93341" w14:textId="77777777" w:rsidR="009D7293" w:rsidRDefault="00000000">
            <w:pPr>
              <w:widowControl w:val="0"/>
              <w:spacing w:line="240" w:lineRule="auto"/>
              <w:rPr>
                <w:rFonts w:ascii="Arial" w:eastAsia="Arial" w:hAnsi="Arial" w:cs="Arial"/>
                <w:color w:val="1A1A1A"/>
              </w:rPr>
            </w:pPr>
            <w:r>
              <w:rPr>
                <w:rFonts w:ascii="Arial" w:eastAsia="Arial" w:hAnsi="Arial" w:cs="Arial"/>
                <w:color w:val="1A1A1A"/>
              </w:rPr>
              <w:t>Admins should be able to curate what the AI uses, especially if some pages are outdated or sensitive.</w:t>
            </w:r>
          </w:p>
        </w:tc>
        <w:tc>
          <w:tcPr>
            <w:tcW w:w="50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6903DD9" w14:textId="77777777" w:rsidR="009D7293" w:rsidRDefault="00000000">
            <w:pPr>
              <w:widowControl w:val="0"/>
              <w:spacing w:line="240" w:lineRule="auto"/>
              <w:rPr>
                <w:rFonts w:ascii="Arial" w:eastAsia="Arial" w:hAnsi="Arial" w:cs="Arial"/>
                <w:b/>
                <w:bCs/>
                <w:color w:val="1A1A1A"/>
              </w:rPr>
            </w:pPr>
            <w:r>
              <w:rPr>
                <w:rFonts w:ascii="Arial" w:eastAsia="Arial" w:hAnsi="Arial" w:cs="Arial"/>
                <w:b/>
                <w:bCs/>
                <w:color w:val="1A1A1A"/>
              </w:rPr>
              <w:t>Yes</w:t>
            </w:r>
          </w:p>
          <w:p w14:paraId="76A1839F" w14:textId="77777777" w:rsidR="009D7293" w:rsidRDefault="00000000">
            <w:pPr>
              <w:widowControl w:val="0"/>
              <w:numPr>
                <w:ilvl w:val="0"/>
                <w:numId w:val="5"/>
              </w:numPr>
              <w:spacing w:line="240" w:lineRule="auto"/>
              <w:rPr>
                <w:rFonts w:ascii="Arial" w:eastAsia="Arial" w:hAnsi="Arial" w:cs="Arial"/>
                <w:color w:val="1A1A1A"/>
              </w:rPr>
            </w:pPr>
            <w:r>
              <w:rPr>
                <w:rFonts w:ascii="Arial" w:eastAsia="Arial" w:hAnsi="Arial" w:cs="Arial"/>
                <w:color w:val="1A1A1A"/>
              </w:rPr>
              <w:t>Admins can add specific pages for the AI Assistant to access.</w:t>
            </w:r>
          </w:p>
        </w:tc>
      </w:tr>
      <w:tr w:rsidR="009D7293" w14:paraId="7D5CD831" w14:textId="77777777">
        <w:trPr>
          <w:trHeight w:val="405"/>
        </w:trPr>
        <w:tc>
          <w:tcPr>
            <w:tcW w:w="4275" w:type="dxa"/>
            <w:tcBorders>
              <w:top w:val="single" w:sz="12" w:space="0" w:color="000000"/>
              <w:left w:val="single" w:sz="12" w:space="0" w:color="000000"/>
              <w:bottom w:val="single" w:sz="12" w:space="0" w:color="000000"/>
              <w:right w:val="single" w:sz="12" w:space="0" w:color="000000"/>
            </w:tcBorders>
            <w:shd w:val="clear" w:color="auto" w:fill="CBDA7E"/>
            <w:tcMar>
              <w:top w:w="100" w:type="dxa"/>
              <w:left w:w="100" w:type="dxa"/>
              <w:bottom w:w="100" w:type="dxa"/>
              <w:right w:w="100" w:type="dxa"/>
            </w:tcMar>
          </w:tcPr>
          <w:p w14:paraId="0E4BB8D4" w14:textId="77777777" w:rsidR="009D7293" w:rsidRDefault="00000000">
            <w:pPr>
              <w:widowControl w:val="0"/>
              <w:spacing w:line="240" w:lineRule="auto"/>
              <w:rPr>
                <w:rFonts w:ascii="Arial" w:eastAsia="Arial" w:hAnsi="Arial" w:cs="Arial"/>
                <w:b/>
                <w:bCs/>
                <w:color w:val="1A1A1A"/>
              </w:rPr>
            </w:pPr>
            <w:r>
              <w:rPr>
                <w:rFonts w:ascii="Arial" w:eastAsia="Arial" w:hAnsi="Arial" w:cs="Arial"/>
                <w:b/>
                <w:bCs/>
                <w:color w:val="1A1A1A"/>
              </w:rPr>
              <w:t>Accuracy and Hallucination Risk</w:t>
            </w:r>
          </w:p>
        </w:tc>
        <w:tc>
          <w:tcPr>
            <w:tcW w:w="5025" w:type="dxa"/>
            <w:tcBorders>
              <w:top w:val="single" w:sz="12" w:space="0" w:color="000000"/>
              <w:left w:val="single" w:sz="12" w:space="0" w:color="000000"/>
              <w:bottom w:val="single" w:sz="12" w:space="0" w:color="000000"/>
              <w:right w:val="single" w:sz="12" w:space="0" w:color="000000"/>
            </w:tcBorders>
            <w:shd w:val="clear" w:color="auto" w:fill="CBDA7E"/>
            <w:tcMar>
              <w:top w:w="100" w:type="dxa"/>
              <w:left w:w="100" w:type="dxa"/>
              <w:bottom w:w="100" w:type="dxa"/>
              <w:right w:w="100" w:type="dxa"/>
            </w:tcMar>
          </w:tcPr>
          <w:p w14:paraId="09FE5704" w14:textId="77777777" w:rsidR="009D7293" w:rsidRDefault="00000000">
            <w:pPr>
              <w:widowControl w:val="0"/>
              <w:spacing w:line="240" w:lineRule="auto"/>
              <w:rPr>
                <w:rFonts w:ascii="Arial" w:eastAsia="Arial" w:hAnsi="Arial" w:cs="Arial"/>
                <w:b/>
                <w:bCs/>
                <w:color w:val="1A1A1A"/>
              </w:rPr>
            </w:pPr>
            <w:r>
              <w:rPr>
                <w:rFonts w:ascii="Arial" w:eastAsia="Arial" w:hAnsi="Arial" w:cs="Arial"/>
                <w:b/>
                <w:bCs/>
                <w:color w:val="1A1A1A"/>
              </w:rPr>
              <w:t>ThoughtFarmer Answer</w:t>
            </w:r>
          </w:p>
        </w:tc>
      </w:tr>
      <w:tr w:rsidR="009D7293" w14:paraId="56E6A372" w14:textId="77777777">
        <w:trPr>
          <w:trHeight w:val="405"/>
        </w:trPr>
        <w:tc>
          <w:tcPr>
            <w:tcW w:w="42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DDEC24A" w14:textId="77777777" w:rsidR="009D7293" w:rsidRDefault="00000000">
            <w:pPr>
              <w:widowControl w:val="0"/>
              <w:spacing w:line="240" w:lineRule="auto"/>
              <w:rPr>
                <w:rFonts w:ascii="Arial" w:eastAsia="Arial" w:hAnsi="Arial" w:cs="Arial"/>
                <w:b/>
                <w:bCs/>
                <w:color w:val="1A1A1A"/>
              </w:rPr>
            </w:pPr>
            <w:r>
              <w:rPr>
                <w:rFonts w:ascii="Arial" w:eastAsia="Arial" w:hAnsi="Arial" w:cs="Arial"/>
                <w:b/>
                <w:bCs/>
                <w:color w:val="1A1A1A"/>
              </w:rPr>
              <w:t xml:space="preserve">Can the AI make things up? </w:t>
            </w:r>
          </w:p>
          <w:p w14:paraId="15D07FB4" w14:textId="77777777" w:rsidR="009D7293" w:rsidRDefault="00000000">
            <w:pPr>
              <w:widowControl w:val="0"/>
              <w:spacing w:line="240" w:lineRule="auto"/>
              <w:rPr>
                <w:rFonts w:ascii="Arial" w:eastAsia="Arial" w:hAnsi="Arial" w:cs="Arial"/>
                <w:color w:val="1A1A1A"/>
              </w:rPr>
            </w:pPr>
            <w:r>
              <w:rPr>
                <w:rFonts w:ascii="Arial" w:eastAsia="Arial" w:hAnsi="Arial" w:cs="Arial"/>
                <w:color w:val="1A1A1A"/>
              </w:rPr>
              <w:t>All AI models have the ability to “make up answers” (also known as hallucination.) Be weary of vendors who say otherwise. To combat this, ask what safeguards are in place.</w:t>
            </w:r>
          </w:p>
        </w:tc>
        <w:tc>
          <w:tcPr>
            <w:tcW w:w="50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ABFE8BD" w14:textId="77777777" w:rsidR="009D7293" w:rsidRDefault="00000000">
            <w:pPr>
              <w:widowControl w:val="0"/>
              <w:spacing w:line="240" w:lineRule="auto"/>
              <w:rPr>
                <w:rFonts w:ascii="Arial" w:eastAsia="Arial" w:hAnsi="Arial" w:cs="Arial"/>
                <w:b/>
                <w:bCs/>
                <w:color w:val="1A1A1A"/>
              </w:rPr>
            </w:pPr>
            <w:r>
              <w:rPr>
                <w:rFonts w:ascii="Arial" w:eastAsia="Arial" w:hAnsi="Arial" w:cs="Arial"/>
                <w:b/>
                <w:bCs/>
                <w:color w:val="1A1A1A"/>
              </w:rPr>
              <w:t>It’s possible, but shouldn't</w:t>
            </w:r>
          </w:p>
          <w:p w14:paraId="2F509E63" w14:textId="77777777" w:rsidR="009D7293" w:rsidRDefault="009D7293">
            <w:pPr>
              <w:widowControl w:val="0"/>
              <w:spacing w:line="240" w:lineRule="auto"/>
              <w:rPr>
                <w:rFonts w:ascii="Arial" w:eastAsia="Arial" w:hAnsi="Arial" w:cs="Arial"/>
                <w:color w:val="1A1A1A"/>
              </w:rPr>
            </w:pPr>
          </w:p>
          <w:p w14:paraId="42D8FBE1" w14:textId="77777777" w:rsidR="009D7293" w:rsidRDefault="00000000">
            <w:pPr>
              <w:widowControl w:val="0"/>
              <w:numPr>
                <w:ilvl w:val="0"/>
                <w:numId w:val="16"/>
              </w:numPr>
              <w:spacing w:line="240" w:lineRule="auto"/>
              <w:rPr>
                <w:rFonts w:ascii="Arial" w:eastAsia="Arial" w:hAnsi="Arial" w:cs="Arial"/>
                <w:color w:val="1A1A1A"/>
              </w:rPr>
            </w:pPr>
            <w:r>
              <w:rPr>
                <w:rFonts w:ascii="Arial" w:eastAsia="Arial" w:hAnsi="Arial" w:cs="Arial"/>
                <w:color w:val="1A1A1A"/>
              </w:rPr>
              <w:t>ThoughtFarmer grounds the Assistant with your actual intranet content (RAG) and uses advanced AI models. Our extensive test suite has not shown evidence of hallucinations, but it is still possible.</w:t>
            </w:r>
          </w:p>
          <w:p w14:paraId="1943BE42" w14:textId="3B3BA339" w:rsidR="009D7293" w:rsidRDefault="00000000">
            <w:pPr>
              <w:widowControl w:val="0"/>
              <w:numPr>
                <w:ilvl w:val="0"/>
                <w:numId w:val="16"/>
              </w:numPr>
              <w:spacing w:line="240" w:lineRule="auto"/>
              <w:rPr>
                <w:rFonts w:ascii="Arial" w:eastAsia="Arial" w:hAnsi="Arial" w:cs="Arial"/>
                <w:color w:val="1A1A1A"/>
              </w:rPr>
            </w:pPr>
            <w:r>
              <w:rPr>
                <w:rFonts w:ascii="Arial" w:eastAsia="Arial" w:hAnsi="Arial" w:cs="Arial"/>
                <w:color w:val="1A1A1A"/>
              </w:rPr>
              <w:t>Users are always encouraged to verify answers.</w:t>
            </w:r>
          </w:p>
        </w:tc>
      </w:tr>
      <w:tr w:rsidR="009D7293" w14:paraId="4549D1FC" w14:textId="77777777">
        <w:trPr>
          <w:trHeight w:val="405"/>
        </w:trPr>
        <w:tc>
          <w:tcPr>
            <w:tcW w:w="42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9193277" w14:textId="77777777" w:rsidR="009D7293" w:rsidRDefault="00000000">
            <w:pPr>
              <w:widowControl w:val="0"/>
              <w:spacing w:line="240" w:lineRule="auto"/>
              <w:rPr>
                <w:rFonts w:ascii="Arial" w:eastAsia="Arial" w:hAnsi="Arial" w:cs="Arial"/>
                <w:b/>
                <w:bCs/>
                <w:color w:val="1A1A1A"/>
              </w:rPr>
            </w:pPr>
            <w:r>
              <w:rPr>
                <w:rFonts w:ascii="Arial" w:eastAsia="Arial" w:hAnsi="Arial" w:cs="Arial"/>
                <w:b/>
                <w:bCs/>
                <w:color w:val="1A1A1A"/>
              </w:rPr>
              <w:t xml:space="preserve">Does the AI cite its sources? </w:t>
            </w:r>
          </w:p>
          <w:p w14:paraId="06B1E835" w14:textId="77777777" w:rsidR="009D7293" w:rsidRDefault="00000000">
            <w:pPr>
              <w:widowControl w:val="0"/>
              <w:spacing w:line="240" w:lineRule="auto"/>
              <w:rPr>
                <w:rFonts w:ascii="Arial" w:eastAsia="Arial" w:hAnsi="Arial" w:cs="Arial"/>
                <w:color w:val="1A1A1A"/>
              </w:rPr>
            </w:pPr>
            <w:r>
              <w:rPr>
                <w:rFonts w:ascii="Arial" w:eastAsia="Arial" w:hAnsi="Arial" w:cs="Arial"/>
                <w:color w:val="1A1A1A"/>
              </w:rPr>
              <w:t>Source citations let employees verify answers and build trust. Without citations, there's no way to check.</w:t>
            </w:r>
          </w:p>
        </w:tc>
        <w:tc>
          <w:tcPr>
            <w:tcW w:w="50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225FF16" w14:textId="77777777" w:rsidR="009D7293" w:rsidRDefault="00000000">
            <w:pPr>
              <w:widowControl w:val="0"/>
              <w:spacing w:line="240" w:lineRule="auto"/>
              <w:rPr>
                <w:rFonts w:ascii="Arial" w:eastAsia="Arial" w:hAnsi="Arial" w:cs="Arial"/>
                <w:b/>
                <w:bCs/>
                <w:color w:val="1A1A1A"/>
              </w:rPr>
            </w:pPr>
            <w:r>
              <w:rPr>
                <w:rFonts w:ascii="Arial" w:eastAsia="Arial" w:hAnsi="Arial" w:cs="Arial"/>
                <w:b/>
                <w:bCs/>
                <w:color w:val="1A1A1A"/>
              </w:rPr>
              <w:t xml:space="preserve">Yes </w:t>
            </w:r>
          </w:p>
          <w:p w14:paraId="36B7D3EC" w14:textId="77777777" w:rsidR="009D7293" w:rsidRDefault="00000000">
            <w:pPr>
              <w:widowControl w:val="0"/>
              <w:numPr>
                <w:ilvl w:val="0"/>
                <w:numId w:val="1"/>
              </w:numPr>
              <w:spacing w:line="240" w:lineRule="auto"/>
              <w:rPr>
                <w:rFonts w:ascii="Arial" w:eastAsia="Arial" w:hAnsi="Arial" w:cs="Arial"/>
                <w:color w:val="1A1A1A"/>
              </w:rPr>
            </w:pPr>
            <w:r>
              <w:rPr>
                <w:rFonts w:ascii="Arial" w:eastAsia="Arial" w:hAnsi="Arial" w:cs="Arial"/>
                <w:color w:val="1A1A1A"/>
              </w:rPr>
              <w:t>Every AI Assistant answer includes clickable links to the source pages behind it.</w:t>
            </w:r>
          </w:p>
        </w:tc>
      </w:tr>
      <w:tr w:rsidR="009D7293" w14:paraId="5A010ED0" w14:textId="77777777">
        <w:trPr>
          <w:trHeight w:val="405"/>
        </w:trPr>
        <w:tc>
          <w:tcPr>
            <w:tcW w:w="42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C0994CD" w14:textId="77777777" w:rsidR="009D7293" w:rsidRDefault="00000000">
            <w:pPr>
              <w:widowControl w:val="0"/>
              <w:spacing w:line="240" w:lineRule="auto"/>
              <w:rPr>
                <w:rFonts w:ascii="Arial" w:eastAsia="Arial" w:hAnsi="Arial" w:cs="Arial"/>
                <w:b/>
                <w:bCs/>
                <w:color w:val="1A1A1A"/>
              </w:rPr>
            </w:pPr>
            <w:r>
              <w:rPr>
                <w:rFonts w:ascii="Arial" w:eastAsia="Arial" w:hAnsi="Arial" w:cs="Arial"/>
                <w:b/>
                <w:bCs/>
                <w:color w:val="1A1A1A"/>
              </w:rPr>
              <w:t xml:space="preserve">Which AI models power your product? </w:t>
            </w:r>
          </w:p>
          <w:p w14:paraId="569E57A9" w14:textId="77777777" w:rsidR="009D7293" w:rsidRDefault="00000000">
            <w:pPr>
              <w:widowControl w:val="0"/>
              <w:spacing w:line="240" w:lineRule="auto"/>
              <w:rPr>
                <w:rFonts w:ascii="Arial" w:eastAsia="Arial" w:hAnsi="Arial" w:cs="Arial"/>
                <w:color w:val="1A1A1A"/>
              </w:rPr>
            </w:pPr>
            <w:r>
              <w:rPr>
                <w:rFonts w:ascii="Arial" w:eastAsia="Arial" w:hAnsi="Arial" w:cs="Arial"/>
                <w:color w:val="1A1A1A"/>
              </w:rPr>
              <w:t>'Our proprietary AI' is a red flag. Ask specifically which model powers it and how updates work.</w:t>
            </w:r>
          </w:p>
        </w:tc>
        <w:tc>
          <w:tcPr>
            <w:tcW w:w="50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395CA69" w14:textId="77777777" w:rsidR="009D7293" w:rsidRDefault="00000000">
            <w:pPr>
              <w:widowControl w:val="0"/>
              <w:numPr>
                <w:ilvl w:val="0"/>
                <w:numId w:val="7"/>
              </w:numPr>
              <w:spacing w:line="240" w:lineRule="auto"/>
              <w:rPr>
                <w:rFonts w:ascii="Arial" w:eastAsia="Arial" w:hAnsi="Arial" w:cs="Arial"/>
                <w:color w:val="1A1A1A"/>
              </w:rPr>
            </w:pPr>
            <w:r>
              <w:rPr>
                <w:rFonts w:ascii="Arial" w:eastAsia="Arial" w:hAnsi="Arial" w:cs="Arial"/>
                <w:color w:val="1A1A1A"/>
              </w:rPr>
              <w:t>ThoughtFarmer is currently powered by Anthropic Claude 4.5 via AWS Bedrock.</w:t>
            </w:r>
          </w:p>
          <w:p w14:paraId="7482D3B7" w14:textId="77777777" w:rsidR="009D7293" w:rsidRDefault="00000000">
            <w:pPr>
              <w:widowControl w:val="0"/>
              <w:numPr>
                <w:ilvl w:val="0"/>
                <w:numId w:val="7"/>
              </w:numPr>
              <w:spacing w:line="240" w:lineRule="auto"/>
              <w:rPr>
                <w:rFonts w:ascii="Arial" w:eastAsia="Arial" w:hAnsi="Arial" w:cs="Arial"/>
                <w:color w:val="1A1A1A"/>
              </w:rPr>
            </w:pPr>
            <w:r>
              <w:rPr>
                <w:rFonts w:ascii="Arial" w:eastAsia="Arial" w:hAnsi="Arial" w:cs="Arial"/>
                <w:color w:val="1A1A1A"/>
              </w:rPr>
              <w:t>ThoughtFarmer updates to newer models as they become available and prove their quality.</w:t>
            </w:r>
          </w:p>
        </w:tc>
      </w:tr>
      <w:tr w:rsidR="009D7293" w14:paraId="609EE3C2" w14:textId="77777777">
        <w:trPr>
          <w:trHeight w:val="405"/>
        </w:trPr>
        <w:tc>
          <w:tcPr>
            <w:tcW w:w="42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5A21AA6" w14:textId="77777777" w:rsidR="009D7293" w:rsidRDefault="00000000">
            <w:pPr>
              <w:widowControl w:val="0"/>
              <w:spacing w:line="240" w:lineRule="auto"/>
              <w:rPr>
                <w:rFonts w:ascii="Arial" w:eastAsia="Arial" w:hAnsi="Arial" w:cs="Arial"/>
                <w:b/>
                <w:bCs/>
                <w:color w:val="1A1A1A"/>
              </w:rPr>
            </w:pPr>
            <w:r>
              <w:rPr>
                <w:rFonts w:ascii="Arial" w:eastAsia="Arial" w:hAnsi="Arial" w:cs="Arial"/>
                <w:b/>
                <w:bCs/>
                <w:color w:val="1A1A1A"/>
              </w:rPr>
              <w:t xml:space="preserve">Does the AI draw from archived or deleted content? </w:t>
            </w:r>
          </w:p>
          <w:p w14:paraId="66E55162" w14:textId="77777777" w:rsidR="009D7293" w:rsidRDefault="00000000">
            <w:pPr>
              <w:widowControl w:val="0"/>
              <w:spacing w:line="240" w:lineRule="auto"/>
              <w:rPr>
                <w:rFonts w:ascii="Arial" w:eastAsia="Arial" w:hAnsi="Arial" w:cs="Arial"/>
                <w:color w:val="1A1A1A"/>
              </w:rPr>
            </w:pPr>
            <w:r>
              <w:rPr>
                <w:rFonts w:ascii="Arial" w:eastAsia="Arial" w:hAnsi="Arial" w:cs="Arial"/>
                <w:color w:val="1A1A1A"/>
              </w:rPr>
              <w:t>AI drawing on stale content can produce wrong or outdated answers, presenting a real governance risk.</w:t>
            </w:r>
          </w:p>
        </w:tc>
        <w:tc>
          <w:tcPr>
            <w:tcW w:w="50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66FF8D8" w14:textId="77777777" w:rsidR="009D7293" w:rsidRDefault="00000000">
            <w:pPr>
              <w:widowControl w:val="0"/>
              <w:spacing w:line="240" w:lineRule="auto"/>
              <w:rPr>
                <w:rFonts w:ascii="Arial" w:eastAsia="Arial" w:hAnsi="Arial" w:cs="Arial"/>
                <w:b/>
                <w:bCs/>
                <w:color w:val="1A1A1A"/>
              </w:rPr>
            </w:pPr>
            <w:r>
              <w:rPr>
                <w:rFonts w:ascii="Arial" w:eastAsia="Arial" w:hAnsi="Arial" w:cs="Arial"/>
                <w:b/>
                <w:bCs/>
                <w:color w:val="1A1A1A"/>
              </w:rPr>
              <w:t xml:space="preserve">No </w:t>
            </w:r>
          </w:p>
          <w:p w14:paraId="10AA1A96" w14:textId="77777777" w:rsidR="009D7293" w:rsidRDefault="009D7293">
            <w:pPr>
              <w:widowControl w:val="0"/>
              <w:spacing w:line="240" w:lineRule="auto"/>
              <w:rPr>
                <w:rFonts w:ascii="Arial" w:eastAsia="Arial" w:hAnsi="Arial" w:cs="Arial"/>
                <w:color w:val="1A1A1A"/>
              </w:rPr>
            </w:pPr>
          </w:p>
          <w:p w14:paraId="68CAB518" w14:textId="77777777" w:rsidR="009D7293" w:rsidRDefault="00000000">
            <w:pPr>
              <w:widowControl w:val="0"/>
              <w:numPr>
                <w:ilvl w:val="0"/>
                <w:numId w:val="11"/>
              </w:numPr>
              <w:spacing w:line="240" w:lineRule="auto"/>
              <w:rPr>
                <w:rFonts w:ascii="Arial" w:eastAsia="Arial" w:hAnsi="Arial" w:cs="Arial"/>
                <w:color w:val="1A1A1A"/>
              </w:rPr>
            </w:pPr>
            <w:r>
              <w:rPr>
                <w:rFonts w:ascii="Arial" w:eastAsia="Arial" w:hAnsi="Arial" w:cs="Arial"/>
                <w:color w:val="1A1A1A"/>
              </w:rPr>
              <w:t xml:space="preserve">The AI Assistant only uses active, admin-configured pages. </w:t>
            </w:r>
          </w:p>
          <w:p w14:paraId="43925A4C" w14:textId="77777777" w:rsidR="009D7293" w:rsidRDefault="00000000">
            <w:pPr>
              <w:widowControl w:val="0"/>
              <w:numPr>
                <w:ilvl w:val="0"/>
                <w:numId w:val="11"/>
              </w:numPr>
              <w:spacing w:line="240" w:lineRule="auto"/>
              <w:rPr>
                <w:rFonts w:ascii="Arial" w:eastAsia="Arial" w:hAnsi="Arial" w:cs="Arial"/>
                <w:color w:val="1A1A1A"/>
              </w:rPr>
            </w:pPr>
            <w:r>
              <w:rPr>
                <w:rFonts w:ascii="Arial" w:eastAsia="Arial" w:hAnsi="Arial" w:cs="Arial"/>
                <w:color w:val="1A1A1A"/>
              </w:rPr>
              <w:t>Archived and deleted content is excluded.</w:t>
            </w:r>
          </w:p>
        </w:tc>
      </w:tr>
      <w:tr w:rsidR="009D7293" w14:paraId="21A1E138" w14:textId="77777777">
        <w:trPr>
          <w:trHeight w:val="405"/>
        </w:trPr>
        <w:tc>
          <w:tcPr>
            <w:tcW w:w="4275" w:type="dxa"/>
            <w:tcBorders>
              <w:top w:val="single" w:sz="12" w:space="0" w:color="000000"/>
              <w:left w:val="single" w:sz="12" w:space="0" w:color="000000"/>
              <w:bottom w:val="single" w:sz="12" w:space="0" w:color="000000"/>
              <w:right w:val="single" w:sz="12" w:space="0" w:color="000000"/>
            </w:tcBorders>
            <w:shd w:val="clear" w:color="auto" w:fill="CBDA7E"/>
            <w:tcMar>
              <w:top w:w="100" w:type="dxa"/>
              <w:left w:w="100" w:type="dxa"/>
              <w:bottom w:w="100" w:type="dxa"/>
              <w:right w:w="100" w:type="dxa"/>
            </w:tcMar>
          </w:tcPr>
          <w:p w14:paraId="4A9474A0" w14:textId="77777777" w:rsidR="009D7293" w:rsidRDefault="00000000">
            <w:pPr>
              <w:widowControl w:val="0"/>
              <w:spacing w:line="240" w:lineRule="auto"/>
              <w:rPr>
                <w:rFonts w:ascii="Arial" w:eastAsia="Arial" w:hAnsi="Arial" w:cs="Arial"/>
                <w:b/>
                <w:bCs/>
                <w:color w:val="1A1A1A"/>
              </w:rPr>
            </w:pPr>
            <w:r>
              <w:rPr>
                <w:rFonts w:ascii="Arial" w:eastAsia="Arial" w:hAnsi="Arial" w:cs="Arial"/>
                <w:b/>
                <w:bCs/>
                <w:color w:val="1A1A1A"/>
              </w:rPr>
              <w:t>Governance, Ethics, and Transparency</w:t>
            </w:r>
          </w:p>
        </w:tc>
        <w:tc>
          <w:tcPr>
            <w:tcW w:w="5025" w:type="dxa"/>
            <w:tcBorders>
              <w:top w:val="single" w:sz="12" w:space="0" w:color="000000"/>
              <w:left w:val="single" w:sz="12" w:space="0" w:color="000000"/>
              <w:bottom w:val="single" w:sz="12" w:space="0" w:color="000000"/>
              <w:right w:val="single" w:sz="12" w:space="0" w:color="000000"/>
            </w:tcBorders>
            <w:shd w:val="clear" w:color="auto" w:fill="CBDA7E"/>
            <w:tcMar>
              <w:top w:w="100" w:type="dxa"/>
              <w:left w:w="100" w:type="dxa"/>
              <w:bottom w:w="100" w:type="dxa"/>
              <w:right w:w="100" w:type="dxa"/>
            </w:tcMar>
          </w:tcPr>
          <w:p w14:paraId="3C4AEE39" w14:textId="77777777" w:rsidR="009D7293" w:rsidRDefault="00000000">
            <w:pPr>
              <w:widowControl w:val="0"/>
              <w:spacing w:line="240" w:lineRule="auto"/>
              <w:rPr>
                <w:rFonts w:ascii="Arial" w:eastAsia="Arial" w:hAnsi="Arial" w:cs="Arial"/>
                <w:b/>
                <w:bCs/>
                <w:color w:val="1A1A1A"/>
              </w:rPr>
            </w:pPr>
            <w:r>
              <w:rPr>
                <w:rFonts w:ascii="Arial" w:eastAsia="Arial" w:hAnsi="Arial" w:cs="Arial"/>
                <w:b/>
                <w:bCs/>
                <w:color w:val="1A1A1A"/>
              </w:rPr>
              <w:t>ThoughtFarmer Answer</w:t>
            </w:r>
          </w:p>
        </w:tc>
      </w:tr>
      <w:tr w:rsidR="009D7293" w14:paraId="5B25EDAA" w14:textId="77777777">
        <w:trPr>
          <w:trHeight w:val="405"/>
        </w:trPr>
        <w:tc>
          <w:tcPr>
            <w:tcW w:w="42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A49D305" w14:textId="77777777" w:rsidR="009D7293" w:rsidRDefault="00000000">
            <w:pPr>
              <w:widowControl w:val="0"/>
              <w:spacing w:line="240" w:lineRule="auto"/>
              <w:rPr>
                <w:rFonts w:ascii="Arial" w:eastAsia="Arial" w:hAnsi="Arial" w:cs="Arial"/>
                <w:b/>
                <w:bCs/>
                <w:color w:val="1A1A1A"/>
              </w:rPr>
            </w:pPr>
            <w:r>
              <w:rPr>
                <w:rFonts w:ascii="Arial" w:eastAsia="Arial" w:hAnsi="Arial" w:cs="Arial"/>
                <w:b/>
                <w:bCs/>
                <w:color w:val="1A1A1A"/>
              </w:rPr>
              <w:t xml:space="preserve">Will employees know when they're reading AI-generated content? </w:t>
            </w:r>
          </w:p>
          <w:p w14:paraId="5D315110" w14:textId="77777777" w:rsidR="009D7293" w:rsidRDefault="00000000">
            <w:pPr>
              <w:widowControl w:val="0"/>
              <w:spacing w:line="240" w:lineRule="auto"/>
              <w:rPr>
                <w:rFonts w:ascii="Arial" w:eastAsia="Arial" w:hAnsi="Arial" w:cs="Arial"/>
                <w:color w:val="1A1A1A"/>
              </w:rPr>
            </w:pPr>
            <w:r>
              <w:rPr>
                <w:rFonts w:ascii="Arial" w:eastAsia="Arial" w:hAnsi="Arial" w:cs="Arial"/>
                <w:color w:val="1A1A1A"/>
              </w:rPr>
              <w:t>Your team should always know when they're getting an AI answer vs. something a colleague wrote.</w:t>
            </w:r>
          </w:p>
        </w:tc>
        <w:tc>
          <w:tcPr>
            <w:tcW w:w="50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7FFC261" w14:textId="77777777" w:rsidR="009D7293" w:rsidRDefault="00000000">
            <w:pPr>
              <w:widowControl w:val="0"/>
              <w:spacing w:line="240" w:lineRule="auto"/>
              <w:rPr>
                <w:rFonts w:ascii="Arial" w:eastAsia="Arial" w:hAnsi="Arial" w:cs="Arial"/>
                <w:b/>
                <w:bCs/>
                <w:color w:val="1A1A1A"/>
              </w:rPr>
            </w:pPr>
            <w:r>
              <w:rPr>
                <w:rFonts w:ascii="Arial" w:eastAsia="Arial" w:hAnsi="Arial" w:cs="Arial"/>
                <w:b/>
                <w:bCs/>
                <w:color w:val="1A1A1A"/>
              </w:rPr>
              <w:t xml:space="preserve">Yes </w:t>
            </w:r>
          </w:p>
          <w:p w14:paraId="39D0EED6" w14:textId="77777777" w:rsidR="009D7293" w:rsidRDefault="009D7293">
            <w:pPr>
              <w:widowControl w:val="0"/>
              <w:spacing w:line="240" w:lineRule="auto"/>
              <w:rPr>
                <w:rFonts w:ascii="Arial" w:eastAsia="Arial" w:hAnsi="Arial" w:cs="Arial"/>
                <w:b/>
                <w:bCs/>
                <w:color w:val="1A1A1A"/>
              </w:rPr>
            </w:pPr>
          </w:p>
          <w:p w14:paraId="1F675B4A" w14:textId="77777777" w:rsidR="009D7293" w:rsidRDefault="00000000">
            <w:pPr>
              <w:widowControl w:val="0"/>
              <w:numPr>
                <w:ilvl w:val="0"/>
                <w:numId w:val="15"/>
              </w:numPr>
              <w:spacing w:line="240" w:lineRule="auto"/>
              <w:rPr>
                <w:rFonts w:ascii="Arial" w:eastAsia="Arial" w:hAnsi="Arial" w:cs="Arial"/>
                <w:color w:val="1A1A1A"/>
              </w:rPr>
            </w:pPr>
            <w:r>
              <w:rPr>
                <w:rFonts w:ascii="Arial" w:eastAsia="Arial" w:hAnsi="Arial" w:cs="Arial"/>
                <w:color w:val="1A1A1A"/>
              </w:rPr>
              <w:t>The AI Assistant is clearly presented as a chatbot. Every response includes source citations and a disclaimer to verify answers.</w:t>
            </w:r>
          </w:p>
        </w:tc>
      </w:tr>
      <w:tr w:rsidR="009D7293" w14:paraId="5AE36C16" w14:textId="77777777">
        <w:trPr>
          <w:trHeight w:val="405"/>
        </w:trPr>
        <w:tc>
          <w:tcPr>
            <w:tcW w:w="42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91B6D0C" w14:textId="77777777" w:rsidR="009D7293" w:rsidRDefault="00000000">
            <w:pPr>
              <w:widowControl w:val="0"/>
              <w:spacing w:line="240" w:lineRule="auto"/>
              <w:rPr>
                <w:rFonts w:ascii="Arial" w:eastAsia="Arial" w:hAnsi="Arial" w:cs="Arial"/>
                <w:b/>
                <w:bCs/>
                <w:color w:val="1A1A1A"/>
              </w:rPr>
            </w:pPr>
            <w:r>
              <w:rPr>
                <w:rFonts w:ascii="Arial" w:eastAsia="Arial" w:hAnsi="Arial" w:cs="Arial"/>
                <w:b/>
                <w:bCs/>
                <w:color w:val="1A1A1A"/>
              </w:rPr>
              <w:lastRenderedPageBreak/>
              <w:t xml:space="preserve">Can admins audit AI usage? </w:t>
            </w:r>
          </w:p>
          <w:p w14:paraId="0C333A7B" w14:textId="77777777" w:rsidR="009D7293" w:rsidRDefault="00000000">
            <w:pPr>
              <w:widowControl w:val="0"/>
              <w:spacing w:line="240" w:lineRule="auto"/>
              <w:rPr>
                <w:rFonts w:ascii="Arial" w:eastAsia="Arial" w:hAnsi="Arial" w:cs="Arial"/>
                <w:color w:val="1A1A1A"/>
              </w:rPr>
            </w:pPr>
            <w:r>
              <w:rPr>
                <w:rFonts w:ascii="Arial" w:eastAsia="Arial" w:hAnsi="Arial" w:cs="Arial"/>
                <w:color w:val="1A1A1A"/>
              </w:rPr>
              <w:t>You need visibility into how AI is being used and whether it's performing well to stay accountable.</w:t>
            </w:r>
          </w:p>
        </w:tc>
        <w:tc>
          <w:tcPr>
            <w:tcW w:w="50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4574159" w14:textId="77777777" w:rsidR="009D7293" w:rsidRDefault="00000000">
            <w:pPr>
              <w:widowControl w:val="0"/>
              <w:spacing w:line="240" w:lineRule="auto"/>
              <w:rPr>
                <w:rFonts w:ascii="Arial" w:eastAsia="Arial" w:hAnsi="Arial" w:cs="Arial"/>
                <w:b/>
                <w:bCs/>
                <w:color w:val="1A1A1A"/>
              </w:rPr>
            </w:pPr>
            <w:r>
              <w:rPr>
                <w:rFonts w:ascii="Arial" w:eastAsia="Arial" w:hAnsi="Arial" w:cs="Arial"/>
                <w:b/>
                <w:bCs/>
                <w:color w:val="1A1A1A"/>
              </w:rPr>
              <w:t>Yes</w:t>
            </w:r>
            <w:r>
              <w:rPr>
                <w:rFonts w:ascii="Arial" w:eastAsia="Arial" w:hAnsi="Arial" w:cs="Arial"/>
                <w:b/>
                <w:bCs/>
                <w:color w:val="1A1A1A"/>
              </w:rPr>
              <w:br/>
              <w:t xml:space="preserve"> </w:t>
            </w:r>
          </w:p>
          <w:p w14:paraId="4272C3CE" w14:textId="77777777" w:rsidR="009D7293" w:rsidRDefault="00000000">
            <w:pPr>
              <w:widowControl w:val="0"/>
              <w:numPr>
                <w:ilvl w:val="0"/>
                <w:numId w:val="8"/>
              </w:numPr>
              <w:spacing w:line="240" w:lineRule="auto"/>
              <w:rPr>
                <w:rFonts w:ascii="Arial" w:eastAsia="Arial" w:hAnsi="Arial" w:cs="Arial"/>
                <w:color w:val="1A1A1A"/>
              </w:rPr>
            </w:pPr>
            <w:r>
              <w:rPr>
                <w:rFonts w:ascii="Arial" w:eastAsia="Arial" w:hAnsi="Arial" w:cs="Arial"/>
                <w:color w:val="1A1A1A"/>
              </w:rPr>
              <w:t>ThoughtFarmer logs user requests and chatbot responses.</w:t>
            </w:r>
          </w:p>
          <w:p w14:paraId="47CE92D2" w14:textId="77777777" w:rsidR="009D7293" w:rsidRDefault="00000000">
            <w:pPr>
              <w:widowControl w:val="0"/>
              <w:numPr>
                <w:ilvl w:val="0"/>
                <w:numId w:val="8"/>
              </w:numPr>
              <w:spacing w:line="240" w:lineRule="auto"/>
              <w:rPr>
                <w:rFonts w:ascii="Arial" w:eastAsia="Arial" w:hAnsi="Arial" w:cs="Arial"/>
                <w:color w:val="1A1A1A"/>
              </w:rPr>
            </w:pPr>
            <w:r>
              <w:rPr>
                <w:rFonts w:ascii="Arial" w:eastAsia="Arial" w:hAnsi="Arial" w:cs="Arial"/>
                <w:color w:val="1A1A1A"/>
              </w:rPr>
              <w:t>Admins can review interaction history and thumbs up/down feedback.</w:t>
            </w:r>
          </w:p>
        </w:tc>
      </w:tr>
      <w:tr w:rsidR="009D7293" w14:paraId="360426A1" w14:textId="77777777">
        <w:trPr>
          <w:trHeight w:val="405"/>
        </w:trPr>
        <w:tc>
          <w:tcPr>
            <w:tcW w:w="42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1B6741D" w14:textId="77777777" w:rsidR="009D7293" w:rsidRDefault="00000000">
            <w:pPr>
              <w:widowControl w:val="0"/>
              <w:spacing w:line="240" w:lineRule="auto"/>
              <w:rPr>
                <w:rFonts w:ascii="Arial" w:eastAsia="Arial" w:hAnsi="Arial" w:cs="Arial"/>
                <w:color w:val="1A1A1A"/>
              </w:rPr>
            </w:pPr>
            <w:r>
              <w:rPr>
                <w:rFonts w:ascii="Arial" w:eastAsia="Arial" w:hAnsi="Arial" w:cs="Arial"/>
                <w:b/>
                <w:bCs/>
                <w:color w:val="1A1A1A"/>
              </w:rPr>
              <w:t xml:space="preserve">Do you have a responsible AI policy? </w:t>
            </w:r>
            <w:r>
              <w:rPr>
                <w:rFonts w:ascii="Arial" w:eastAsia="Arial" w:hAnsi="Arial" w:cs="Arial"/>
                <w:color w:val="1A1A1A"/>
              </w:rPr>
              <w:t>Vendors should clearly articulate and produce documentation for how they build and deploy AI.</w:t>
            </w:r>
          </w:p>
        </w:tc>
        <w:tc>
          <w:tcPr>
            <w:tcW w:w="50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F915A7F" w14:textId="77777777" w:rsidR="009D7293" w:rsidRDefault="00000000">
            <w:pPr>
              <w:widowControl w:val="0"/>
              <w:spacing w:line="240" w:lineRule="auto"/>
              <w:rPr>
                <w:rFonts w:ascii="Arial" w:eastAsia="Arial" w:hAnsi="Arial" w:cs="Arial"/>
                <w:b/>
                <w:bCs/>
                <w:color w:val="1A1A1A"/>
              </w:rPr>
            </w:pPr>
            <w:r>
              <w:rPr>
                <w:rFonts w:ascii="Arial" w:eastAsia="Arial" w:hAnsi="Arial" w:cs="Arial"/>
                <w:b/>
                <w:bCs/>
                <w:color w:val="1A1A1A"/>
              </w:rPr>
              <w:t xml:space="preserve">Yes </w:t>
            </w:r>
          </w:p>
          <w:p w14:paraId="76498B6E" w14:textId="77777777" w:rsidR="009D7293" w:rsidRDefault="009D7293">
            <w:pPr>
              <w:widowControl w:val="0"/>
              <w:spacing w:line="240" w:lineRule="auto"/>
              <w:rPr>
                <w:rFonts w:ascii="Arial" w:eastAsia="Arial" w:hAnsi="Arial" w:cs="Arial"/>
                <w:b/>
                <w:bCs/>
                <w:color w:val="1A1A1A"/>
              </w:rPr>
            </w:pPr>
          </w:p>
          <w:p w14:paraId="7E76FE3B" w14:textId="77777777" w:rsidR="009D7293" w:rsidRDefault="00000000">
            <w:pPr>
              <w:widowControl w:val="0"/>
              <w:numPr>
                <w:ilvl w:val="0"/>
                <w:numId w:val="9"/>
              </w:numPr>
              <w:spacing w:line="240" w:lineRule="auto"/>
              <w:rPr>
                <w:rFonts w:ascii="Arial" w:eastAsia="Arial" w:hAnsi="Arial" w:cs="Arial"/>
                <w:color w:val="1A1A1A"/>
              </w:rPr>
            </w:pPr>
            <w:r>
              <w:rPr>
                <w:rFonts w:ascii="Arial" w:eastAsia="Arial" w:hAnsi="Arial" w:cs="Arial"/>
                <w:color w:val="1A1A1A"/>
              </w:rPr>
              <w:t>ThoughtFarmer's responsible AI principles include: no model training on customer data, private and secure by design, permission-aware access, transparent answers, and deep product integration.</w:t>
            </w:r>
          </w:p>
        </w:tc>
      </w:tr>
      <w:tr w:rsidR="009D7293" w14:paraId="63494D0C" w14:textId="77777777">
        <w:trPr>
          <w:trHeight w:val="405"/>
        </w:trPr>
        <w:tc>
          <w:tcPr>
            <w:tcW w:w="42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84AB871" w14:textId="77777777" w:rsidR="009D7293" w:rsidRDefault="00000000">
            <w:pPr>
              <w:widowControl w:val="0"/>
              <w:spacing w:line="240" w:lineRule="auto"/>
              <w:rPr>
                <w:rFonts w:ascii="Arial" w:eastAsia="Arial" w:hAnsi="Arial" w:cs="Arial"/>
                <w:color w:val="1A1A1A"/>
              </w:rPr>
            </w:pPr>
            <w:r>
              <w:rPr>
                <w:rFonts w:ascii="Arial" w:eastAsia="Arial" w:hAnsi="Arial" w:cs="Arial"/>
                <w:b/>
                <w:bCs/>
                <w:color w:val="1A1A1A"/>
              </w:rPr>
              <w:t xml:space="preserve">How is AI priced? Any hidden costs? </w:t>
            </w:r>
            <w:r>
              <w:rPr>
                <w:rFonts w:ascii="Arial" w:eastAsia="Arial" w:hAnsi="Arial" w:cs="Arial"/>
                <w:color w:val="1A1A1A"/>
              </w:rPr>
              <w:t>AI processing is token-based and variable. Understand the cost model before you commit.</w:t>
            </w:r>
          </w:p>
        </w:tc>
        <w:tc>
          <w:tcPr>
            <w:tcW w:w="50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592AB9B" w14:textId="77777777" w:rsidR="009D7293" w:rsidRDefault="00000000">
            <w:pPr>
              <w:widowControl w:val="0"/>
              <w:numPr>
                <w:ilvl w:val="0"/>
                <w:numId w:val="18"/>
              </w:numPr>
              <w:spacing w:line="240" w:lineRule="auto"/>
              <w:rPr>
                <w:rFonts w:ascii="Arial" w:eastAsia="Arial" w:hAnsi="Arial" w:cs="Arial"/>
                <w:color w:val="1A1A1A"/>
              </w:rPr>
            </w:pPr>
            <w:r>
              <w:rPr>
                <w:rFonts w:ascii="Arial" w:eastAsia="Arial" w:hAnsi="Arial" w:cs="Arial"/>
                <w:color w:val="1A1A1A"/>
              </w:rPr>
              <w:t xml:space="preserve">AI Create and Enhance are included at no extra cost. </w:t>
            </w:r>
          </w:p>
          <w:p w14:paraId="26CE2A02" w14:textId="77777777" w:rsidR="009D7293" w:rsidRDefault="00000000">
            <w:pPr>
              <w:widowControl w:val="0"/>
              <w:numPr>
                <w:ilvl w:val="0"/>
                <w:numId w:val="18"/>
              </w:numPr>
              <w:spacing w:line="240" w:lineRule="auto"/>
              <w:rPr>
                <w:rFonts w:ascii="Arial" w:eastAsia="Arial" w:hAnsi="Arial" w:cs="Arial"/>
                <w:color w:val="1A1A1A"/>
              </w:rPr>
            </w:pPr>
            <w:r>
              <w:rPr>
                <w:rFonts w:ascii="Arial" w:eastAsia="Arial" w:hAnsi="Arial" w:cs="Arial"/>
                <w:color w:val="1A1A1A"/>
              </w:rPr>
              <w:t xml:space="preserve">AI Assistant includes 1,000 pages during beta at no additional cost. </w:t>
            </w:r>
          </w:p>
          <w:p w14:paraId="4E2E5A41" w14:textId="77777777" w:rsidR="009D7293" w:rsidRDefault="00000000">
            <w:pPr>
              <w:widowControl w:val="0"/>
              <w:numPr>
                <w:ilvl w:val="0"/>
                <w:numId w:val="18"/>
              </w:numPr>
              <w:spacing w:line="240" w:lineRule="auto"/>
              <w:rPr>
                <w:rFonts w:ascii="Arial" w:eastAsia="Arial" w:hAnsi="Arial" w:cs="Arial"/>
                <w:color w:val="1A1A1A"/>
              </w:rPr>
            </w:pPr>
            <w:r>
              <w:rPr>
                <w:rFonts w:ascii="Arial" w:eastAsia="Arial" w:hAnsi="Arial" w:cs="Arial"/>
                <w:color w:val="1A1A1A"/>
              </w:rPr>
              <w:t>Pricing for additional pages is being finalized—ask for the latest.</w:t>
            </w:r>
          </w:p>
        </w:tc>
      </w:tr>
    </w:tbl>
    <w:p w14:paraId="2459B7B5" w14:textId="23623251" w:rsidR="009D7293" w:rsidRDefault="00000000" w:rsidP="00303E11">
      <w:pPr>
        <w:pStyle w:val="Heading2"/>
        <w:rPr>
          <w:rFonts w:ascii="Arial" w:eastAsia="Arial" w:hAnsi="Arial" w:cs="Arial"/>
          <w:color w:val="006B43"/>
        </w:rPr>
      </w:pPr>
      <w:bookmarkStart w:id="13" w:name="_bd2ta1npmbxh" w:colFirst="0" w:colLast="0"/>
      <w:bookmarkEnd w:id="13"/>
      <w:r>
        <w:br w:type="page"/>
      </w:r>
      <w:bookmarkStart w:id="14" w:name="_yc1lo67wj7xj" w:colFirst="0" w:colLast="0"/>
      <w:bookmarkEnd w:id="14"/>
      <w:r>
        <w:rPr>
          <w:rFonts w:ascii="Arial" w:eastAsia="Arial" w:hAnsi="Arial" w:cs="Arial"/>
          <w:color w:val="006B43"/>
        </w:rPr>
        <w:lastRenderedPageBreak/>
        <w:t>Intranet AI best practices</w:t>
      </w:r>
    </w:p>
    <w:p w14:paraId="20E9549A" w14:textId="77777777" w:rsidR="009D7293" w:rsidRDefault="00000000">
      <w:pPr>
        <w:rPr>
          <w:rFonts w:ascii="Arial" w:eastAsia="Arial" w:hAnsi="Arial" w:cs="Arial"/>
        </w:rPr>
      </w:pPr>
      <w:r>
        <w:rPr>
          <w:rFonts w:ascii="Arial" w:eastAsia="Arial" w:hAnsi="Arial" w:cs="Arial"/>
          <w:sz w:val="24"/>
          <w:szCs w:val="24"/>
        </w:rPr>
        <w:t>Here are a few of our best practices for how to safely and securely maximize all the benefits of AI on your intranet.</w:t>
      </w:r>
    </w:p>
    <w:p w14:paraId="325F541D" w14:textId="77777777" w:rsidR="009D7293" w:rsidRDefault="00000000">
      <w:pPr>
        <w:pStyle w:val="Heading3"/>
        <w:rPr>
          <w:rFonts w:ascii="Arial" w:eastAsia="Arial" w:hAnsi="Arial" w:cs="Arial"/>
        </w:rPr>
      </w:pPr>
      <w:bookmarkStart w:id="15" w:name="_78in3qfmam8t" w:colFirst="0" w:colLast="0"/>
      <w:bookmarkEnd w:id="15"/>
      <w:r>
        <w:rPr>
          <w:rFonts w:ascii="Arial" w:eastAsia="Arial" w:hAnsi="Arial" w:cs="Arial"/>
        </w:rPr>
        <w:t xml:space="preserve">Keep permissions up to date </w:t>
      </w:r>
    </w:p>
    <w:p w14:paraId="0E2AB0E8" w14:textId="77777777" w:rsidR="009D7293" w:rsidRDefault="00000000">
      <w:pPr>
        <w:rPr>
          <w:rFonts w:ascii="Arial" w:eastAsia="Arial" w:hAnsi="Arial" w:cs="Arial"/>
        </w:rPr>
      </w:pPr>
      <w:r>
        <w:rPr>
          <w:rFonts w:ascii="Arial" w:eastAsia="Arial" w:hAnsi="Arial" w:cs="Arial"/>
        </w:rPr>
        <w:t xml:space="preserve">The AI Assistant is only as secure as your permission model. Before launch, audit your intranet permissions to make sure sensitive content is appropriately restricted. Permission hygiene matters more than ever when AI is in the mix. </w:t>
      </w:r>
    </w:p>
    <w:p w14:paraId="16D17BFE" w14:textId="77777777" w:rsidR="009D7293" w:rsidRDefault="00000000">
      <w:pPr>
        <w:pStyle w:val="Heading3"/>
        <w:rPr>
          <w:rFonts w:ascii="Arial" w:eastAsia="Arial" w:hAnsi="Arial" w:cs="Arial"/>
        </w:rPr>
      </w:pPr>
      <w:bookmarkStart w:id="16" w:name="_f0dqtlqxi4bj" w:colFirst="0" w:colLast="0"/>
      <w:bookmarkEnd w:id="16"/>
      <w:r>
        <w:rPr>
          <w:rFonts w:ascii="Arial" w:eastAsia="Arial" w:hAnsi="Arial" w:cs="Arial"/>
        </w:rPr>
        <w:t xml:space="preserve">Be intentional about what content you index </w:t>
      </w:r>
    </w:p>
    <w:p w14:paraId="7D8E6C3A" w14:textId="77777777" w:rsidR="009D7293" w:rsidRDefault="00000000">
      <w:pPr>
        <w:rPr>
          <w:rFonts w:ascii="Arial" w:eastAsia="Arial" w:hAnsi="Arial" w:cs="Arial"/>
        </w:rPr>
      </w:pPr>
      <w:r>
        <w:rPr>
          <w:rFonts w:ascii="Arial" w:eastAsia="Arial" w:hAnsi="Arial" w:cs="Arial"/>
        </w:rPr>
        <w:t xml:space="preserve">Don't feed everything into the AI on day one. Start with your highest-value, most accurate content, such as HR policies, IT procedures, onboarding guides, and benefits info. Low-quality or outdated pages produce low-quality answers. </w:t>
      </w:r>
    </w:p>
    <w:p w14:paraId="5BDAECAC" w14:textId="77777777" w:rsidR="009D7293" w:rsidRDefault="00000000">
      <w:pPr>
        <w:pStyle w:val="Heading3"/>
        <w:rPr>
          <w:rFonts w:ascii="Arial" w:eastAsia="Arial" w:hAnsi="Arial" w:cs="Arial"/>
        </w:rPr>
      </w:pPr>
      <w:bookmarkStart w:id="17" w:name="_3w28puq92qz8" w:colFirst="0" w:colLast="0"/>
      <w:bookmarkEnd w:id="17"/>
      <w:r>
        <w:rPr>
          <w:rFonts w:ascii="Arial" w:eastAsia="Arial" w:hAnsi="Arial" w:cs="Arial"/>
        </w:rPr>
        <w:t xml:space="preserve">Set clear expectations with your team </w:t>
      </w:r>
    </w:p>
    <w:p w14:paraId="78B66935" w14:textId="77777777" w:rsidR="009D7293" w:rsidRDefault="00000000">
      <w:pPr>
        <w:rPr>
          <w:rFonts w:ascii="Arial" w:eastAsia="Arial" w:hAnsi="Arial" w:cs="Arial"/>
        </w:rPr>
      </w:pPr>
      <w:r>
        <w:rPr>
          <w:rFonts w:ascii="Arial" w:eastAsia="Arial" w:hAnsi="Arial" w:cs="Arial"/>
        </w:rPr>
        <w:t xml:space="preserve">Let employees know the AI Assistant is a helpful tool, but not the final word. Encourage them to check sources, use the thumbs up/down feedback, and flag anything that doesn't seem right. AI should support human judgement, not replace it. </w:t>
      </w:r>
    </w:p>
    <w:p w14:paraId="08EF1795" w14:textId="77777777" w:rsidR="009D7293" w:rsidRDefault="00000000">
      <w:pPr>
        <w:pStyle w:val="Heading3"/>
        <w:rPr>
          <w:rFonts w:ascii="Arial" w:eastAsia="Arial" w:hAnsi="Arial" w:cs="Arial"/>
        </w:rPr>
      </w:pPr>
      <w:bookmarkStart w:id="18" w:name="_nc8g3xo8ozlz" w:colFirst="0" w:colLast="0"/>
      <w:bookmarkEnd w:id="18"/>
      <w:r>
        <w:rPr>
          <w:rFonts w:ascii="Arial" w:eastAsia="Arial" w:hAnsi="Arial" w:cs="Arial"/>
        </w:rPr>
        <w:t xml:space="preserve">Review chatbot logs and feedback regularly </w:t>
      </w:r>
    </w:p>
    <w:p w14:paraId="5768763C" w14:textId="77777777" w:rsidR="009D7293" w:rsidRDefault="00000000">
      <w:pPr>
        <w:rPr>
          <w:rFonts w:ascii="Arial" w:eastAsia="Arial" w:hAnsi="Arial" w:cs="Arial"/>
        </w:rPr>
      </w:pPr>
      <w:r>
        <w:rPr>
          <w:rFonts w:ascii="Arial" w:eastAsia="Arial" w:hAnsi="Arial" w:cs="Arial"/>
        </w:rPr>
        <w:t xml:space="preserve">Your platform logs AI interactions, so use that data to your advantage. See what employees are asking, where the AI is surfacing helpful responses, and where it's not helpful. This feedback loop is how you improve over time. </w:t>
      </w:r>
    </w:p>
    <w:p w14:paraId="5D8CC418" w14:textId="77777777" w:rsidR="009D7293" w:rsidRDefault="00000000">
      <w:pPr>
        <w:pStyle w:val="Heading3"/>
        <w:rPr>
          <w:rFonts w:ascii="Arial" w:eastAsia="Arial" w:hAnsi="Arial" w:cs="Arial"/>
        </w:rPr>
      </w:pPr>
      <w:bookmarkStart w:id="19" w:name="_smxh7ued9vwm" w:colFirst="0" w:colLast="0"/>
      <w:bookmarkEnd w:id="19"/>
      <w:r>
        <w:rPr>
          <w:rFonts w:ascii="Arial" w:eastAsia="Arial" w:hAnsi="Arial" w:cs="Arial"/>
        </w:rPr>
        <w:t xml:space="preserve">Plan for model updates and changes </w:t>
      </w:r>
    </w:p>
    <w:p w14:paraId="33E368D1" w14:textId="77777777" w:rsidR="00303E11" w:rsidRDefault="00000000">
      <w:pPr>
        <w:rPr>
          <w:rFonts w:ascii="Arial" w:eastAsia="Arial" w:hAnsi="Arial" w:cs="Arial"/>
        </w:rPr>
      </w:pPr>
      <w:r>
        <w:rPr>
          <w:rFonts w:ascii="Arial" w:eastAsia="Arial" w:hAnsi="Arial" w:cs="Arial"/>
        </w:rPr>
        <w:t>AI models evolve quickly. Make sure you understand your vendor's process for communicating model changes, feature updates, and pricing shifts. ThoughtFarmer always keeps you in the loop, so you won’t find out about changes by accident.</w:t>
      </w:r>
    </w:p>
    <w:p w14:paraId="3EA51DA3" w14:textId="77777777" w:rsidR="00303E11" w:rsidRDefault="00303E11">
      <w:pPr>
        <w:rPr>
          <w:rFonts w:ascii="Arial" w:eastAsia="Arial" w:hAnsi="Arial" w:cs="Arial"/>
        </w:rPr>
      </w:pPr>
    </w:p>
    <w:p w14:paraId="7C4BC6EC" w14:textId="3638DDE3" w:rsidR="009D7293" w:rsidRDefault="00000000">
      <w:pPr>
        <w:rPr>
          <w:rFonts w:ascii="Arial" w:eastAsia="Arial" w:hAnsi="Arial" w:cs="Arial"/>
        </w:rPr>
      </w:pPr>
      <w:r>
        <w:br w:type="page"/>
      </w:r>
    </w:p>
    <w:p w14:paraId="021B55C2" w14:textId="77777777" w:rsidR="009D7293" w:rsidRDefault="00000000">
      <w:pPr>
        <w:pStyle w:val="Heading2"/>
        <w:keepNext w:val="0"/>
        <w:keepLines w:val="0"/>
        <w:widowControl w:val="0"/>
        <w:spacing w:before="0"/>
        <w:rPr>
          <w:rFonts w:ascii="Arial" w:eastAsia="Arial" w:hAnsi="Arial" w:cs="Arial"/>
          <w:color w:val="006B43"/>
        </w:rPr>
      </w:pPr>
      <w:bookmarkStart w:id="20" w:name="_7dsvgmur2zsd" w:colFirst="0" w:colLast="0"/>
      <w:bookmarkEnd w:id="20"/>
      <w:r>
        <w:rPr>
          <w:rFonts w:ascii="Arial" w:eastAsia="Arial" w:hAnsi="Arial" w:cs="Arial"/>
          <w:color w:val="006B43"/>
        </w:rPr>
        <w:lastRenderedPageBreak/>
        <w:t>Launch checklist</w:t>
      </w:r>
    </w:p>
    <w:p w14:paraId="6DB596EA" w14:textId="77777777" w:rsidR="009D7293" w:rsidRDefault="00000000">
      <w:pPr>
        <w:rPr>
          <w:rFonts w:ascii="Arial" w:eastAsia="Arial" w:hAnsi="Arial" w:cs="Arial"/>
          <w:sz w:val="24"/>
          <w:szCs w:val="24"/>
        </w:rPr>
      </w:pPr>
      <w:r>
        <w:rPr>
          <w:rFonts w:ascii="Arial" w:eastAsia="Arial" w:hAnsi="Arial" w:cs="Arial"/>
          <w:sz w:val="24"/>
          <w:szCs w:val="24"/>
        </w:rPr>
        <w:t>A quick reference for rolling out AI features in a way your team will trust.</w:t>
      </w:r>
    </w:p>
    <w:p w14:paraId="6A6B8BFD" w14:textId="77777777" w:rsidR="009D7293" w:rsidRDefault="00000000">
      <w:pPr>
        <w:pStyle w:val="Heading3"/>
        <w:rPr>
          <w:rFonts w:ascii="Arial" w:eastAsia="Arial" w:hAnsi="Arial" w:cs="Arial"/>
        </w:rPr>
      </w:pPr>
      <w:bookmarkStart w:id="21" w:name="_xz7umy28o3r1" w:colFirst="0" w:colLast="0"/>
      <w:bookmarkEnd w:id="21"/>
      <w:r>
        <w:rPr>
          <w:rFonts w:ascii="Arial" w:eastAsia="Arial" w:hAnsi="Arial" w:cs="Arial"/>
        </w:rPr>
        <w:t>Before launch</w:t>
      </w:r>
    </w:p>
    <w:p w14:paraId="3AE658C7" w14:textId="77777777" w:rsidR="009D7293" w:rsidRDefault="00000000">
      <w:pPr>
        <w:numPr>
          <w:ilvl w:val="0"/>
          <w:numId w:val="2"/>
        </w:numPr>
        <w:rPr>
          <w:rFonts w:ascii="Arial" w:eastAsia="Arial" w:hAnsi="Arial" w:cs="Arial"/>
        </w:rPr>
      </w:pPr>
      <w:r>
        <w:rPr>
          <w:rFonts w:ascii="Arial" w:eastAsia="Arial" w:hAnsi="Arial" w:cs="Arial"/>
        </w:rPr>
        <w:t>Audit and update content accuracy</w:t>
      </w:r>
    </w:p>
    <w:p w14:paraId="31E8AB67" w14:textId="77777777" w:rsidR="009D7293" w:rsidRDefault="00000000">
      <w:pPr>
        <w:numPr>
          <w:ilvl w:val="0"/>
          <w:numId w:val="2"/>
        </w:numPr>
        <w:rPr>
          <w:rFonts w:ascii="Arial" w:eastAsia="Arial" w:hAnsi="Arial" w:cs="Arial"/>
        </w:rPr>
      </w:pPr>
      <w:r>
        <w:rPr>
          <w:rFonts w:ascii="Arial" w:eastAsia="Arial" w:hAnsi="Arial" w:cs="Arial"/>
        </w:rPr>
        <w:t>Review and clean up permissions</w:t>
      </w:r>
    </w:p>
    <w:p w14:paraId="4604517B" w14:textId="77777777" w:rsidR="009D7293" w:rsidRDefault="00000000">
      <w:pPr>
        <w:numPr>
          <w:ilvl w:val="0"/>
          <w:numId w:val="2"/>
        </w:numPr>
        <w:rPr>
          <w:rFonts w:ascii="Arial" w:eastAsia="Arial" w:hAnsi="Arial" w:cs="Arial"/>
        </w:rPr>
      </w:pPr>
      <w:r>
        <w:rPr>
          <w:rFonts w:ascii="Arial" w:eastAsia="Arial" w:hAnsi="Arial" w:cs="Arial"/>
        </w:rPr>
        <w:t>Add topics with curated pages</w:t>
      </w:r>
    </w:p>
    <w:p w14:paraId="2EB6A4F7" w14:textId="77777777" w:rsidR="009D7293" w:rsidRDefault="00000000">
      <w:pPr>
        <w:numPr>
          <w:ilvl w:val="0"/>
          <w:numId w:val="2"/>
        </w:numPr>
        <w:rPr>
          <w:rFonts w:ascii="Arial" w:eastAsia="Arial" w:hAnsi="Arial" w:cs="Arial"/>
        </w:rPr>
      </w:pPr>
      <w:r>
        <w:rPr>
          <w:rFonts w:ascii="Arial" w:eastAsia="Arial" w:hAnsi="Arial" w:cs="Arial"/>
        </w:rPr>
        <w:t>Identify a pilot group of early users</w:t>
      </w:r>
    </w:p>
    <w:p w14:paraId="2FE363EF" w14:textId="77777777" w:rsidR="009D7293" w:rsidRDefault="00000000">
      <w:pPr>
        <w:numPr>
          <w:ilvl w:val="0"/>
          <w:numId w:val="2"/>
        </w:numPr>
        <w:rPr>
          <w:rFonts w:ascii="Arial" w:eastAsia="Arial" w:hAnsi="Arial" w:cs="Arial"/>
        </w:rPr>
      </w:pPr>
      <w:r>
        <w:rPr>
          <w:rFonts w:ascii="Arial" w:eastAsia="Arial" w:hAnsi="Arial" w:cs="Arial"/>
        </w:rPr>
        <w:t>Draft your internal comms plan</w:t>
      </w:r>
    </w:p>
    <w:p w14:paraId="417D9740" w14:textId="77777777" w:rsidR="009D7293" w:rsidRDefault="00000000">
      <w:pPr>
        <w:pStyle w:val="Heading3"/>
        <w:rPr>
          <w:rFonts w:ascii="Arial" w:eastAsia="Arial" w:hAnsi="Arial" w:cs="Arial"/>
        </w:rPr>
      </w:pPr>
      <w:bookmarkStart w:id="22" w:name="_qp073yvo9mib" w:colFirst="0" w:colLast="0"/>
      <w:bookmarkEnd w:id="22"/>
      <w:r>
        <w:rPr>
          <w:rFonts w:ascii="Arial" w:eastAsia="Arial" w:hAnsi="Arial" w:cs="Arial"/>
        </w:rPr>
        <w:t>During launch</w:t>
      </w:r>
    </w:p>
    <w:p w14:paraId="0A203A69" w14:textId="77777777" w:rsidR="009D7293" w:rsidRDefault="00000000">
      <w:pPr>
        <w:numPr>
          <w:ilvl w:val="0"/>
          <w:numId w:val="6"/>
        </w:numPr>
        <w:rPr>
          <w:rFonts w:ascii="Arial" w:eastAsia="Arial" w:hAnsi="Arial" w:cs="Arial"/>
        </w:rPr>
      </w:pPr>
      <w:r>
        <w:rPr>
          <w:rFonts w:ascii="Arial" w:eastAsia="Arial" w:hAnsi="Arial" w:cs="Arial"/>
        </w:rPr>
        <w:t>Enable AI for pilot group only</w:t>
      </w:r>
    </w:p>
    <w:p w14:paraId="116D7E8D" w14:textId="77777777" w:rsidR="009D7293" w:rsidRDefault="00000000">
      <w:pPr>
        <w:numPr>
          <w:ilvl w:val="0"/>
          <w:numId w:val="6"/>
        </w:numPr>
        <w:rPr>
          <w:rFonts w:ascii="Arial" w:eastAsia="Arial" w:hAnsi="Arial" w:cs="Arial"/>
        </w:rPr>
      </w:pPr>
      <w:r>
        <w:rPr>
          <w:rFonts w:ascii="Arial" w:eastAsia="Arial" w:hAnsi="Arial" w:cs="Arial"/>
        </w:rPr>
        <w:t>Share clear guidance on how to use it</w:t>
      </w:r>
    </w:p>
    <w:p w14:paraId="309CA7BD" w14:textId="77777777" w:rsidR="009D7293" w:rsidRDefault="00000000">
      <w:pPr>
        <w:numPr>
          <w:ilvl w:val="0"/>
          <w:numId w:val="6"/>
        </w:numPr>
        <w:rPr>
          <w:rFonts w:ascii="Arial" w:eastAsia="Arial" w:hAnsi="Arial" w:cs="Arial"/>
        </w:rPr>
      </w:pPr>
      <w:r>
        <w:rPr>
          <w:rFonts w:ascii="Arial" w:eastAsia="Arial" w:hAnsi="Arial" w:cs="Arial"/>
        </w:rPr>
        <w:t>Communicate it's AI, not a human</w:t>
      </w:r>
    </w:p>
    <w:p w14:paraId="04DBC033" w14:textId="594C50B5" w:rsidR="009D7293" w:rsidRDefault="00000000">
      <w:pPr>
        <w:numPr>
          <w:ilvl w:val="0"/>
          <w:numId w:val="6"/>
        </w:numPr>
        <w:rPr>
          <w:rFonts w:ascii="Arial" w:eastAsia="Arial" w:hAnsi="Arial" w:cs="Arial"/>
        </w:rPr>
      </w:pPr>
      <w:r>
        <w:rPr>
          <w:rFonts w:ascii="Arial" w:eastAsia="Arial" w:hAnsi="Arial" w:cs="Arial"/>
        </w:rPr>
        <w:t>Set expectations on accuracy</w:t>
      </w:r>
      <w:r w:rsidR="00303E11">
        <w:rPr>
          <w:rFonts w:ascii="Arial" w:eastAsia="Arial" w:hAnsi="Arial" w:cs="Arial"/>
        </w:rPr>
        <w:t xml:space="preserve"> and encourage verification</w:t>
      </w:r>
    </w:p>
    <w:p w14:paraId="7D692364" w14:textId="77777777" w:rsidR="009D7293" w:rsidRDefault="00000000">
      <w:pPr>
        <w:numPr>
          <w:ilvl w:val="0"/>
          <w:numId w:val="6"/>
        </w:numPr>
        <w:rPr>
          <w:rFonts w:ascii="Arial" w:eastAsia="Arial" w:hAnsi="Arial" w:cs="Arial"/>
        </w:rPr>
      </w:pPr>
      <w:r>
        <w:rPr>
          <w:rFonts w:ascii="Arial" w:eastAsia="Arial" w:hAnsi="Arial" w:cs="Arial"/>
        </w:rPr>
        <w:t>Provide a simple feedback mechanism</w:t>
      </w:r>
    </w:p>
    <w:p w14:paraId="457F9C61" w14:textId="77777777" w:rsidR="009D7293" w:rsidRDefault="00000000">
      <w:pPr>
        <w:numPr>
          <w:ilvl w:val="0"/>
          <w:numId w:val="6"/>
        </w:numPr>
        <w:rPr>
          <w:rFonts w:ascii="Arial" w:eastAsia="Arial" w:hAnsi="Arial" w:cs="Arial"/>
        </w:rPr>
      </w:pPr>
      <w:r>
        <w:rPr>
          <w:rFonts w:ascii="Arial" w:eastAsia="Arial" w:hAnsi="Arial" w:cs="Arial"/>
        </w:rPr>
        <w:t>Announce with context and rationale</w:t>
      </w:r>
    </w:p>
    <w:p w14:paraId="4B9F020A" w14:textId="77777777" w:rsidR="009D7293" w:rsidRDefault="00000000">
      <w:pPr>
        <w:pStyle w:val="Heading3"/>
        <w:rPr>
          <w:rFonts w:ascii="Arial" w:eastAsia="Arial" w:hAnsi="Arial" w:cs="Arial"/>
        </w:rPr>
      </w:pPr>
      <w:bookmarkStart w:id="23" w:name="_nbo5litgj529" w:colFirst="0" w:colLast="0"/>
      <w:bookmarkEnd w:id="23"/>
      <w:r>
        <w:rPr>
          <w:rFonts w:ascii="Arial" w:eastAsia="Arial" w:hAnsi="Arial" w:cs="Arial"/>
        </w:rPr>
        <w:t>Ongoing</w:t>
      </w:r>
    </w:p>
    <w:p w14:paraId="2E1E1A71" w14:textId="77777777" w:rsidR="009D7293" w:rsidRDefault="00000000">
      <w:pPr>
        <w:numPr>
          <w:ilvl w:val="0"/>
          <w:numId w:val="6"/>
        </w:numPr>
        <w:rPr>
          <w:rFonts w:ascii="Arial" w:eastAsia="Arial" w:hAnsi="Arial" w:cs="Arial"/>
        </w:rPr>
      </w:pPr>
      <w:r>
        <w:rPr>
          <w:rFonts w:ascii="Arial" w:eastAsia="Arial" w:hAnsi="Arial" w:cs="Arial"/>
        </w:rPr>
        <w:t>Review interaction logs monthly</w:t>
      </w:r>
    </w:p>
    <w:p w14:paraId="53E92E9A" w14:textId="77777777" w:rsidR="009D7293" w:rsidRDefault="00000000">
      <w:pPr>
        <w:numPr>
          <w:ilvl w:val="0"/>
          <w:numId w:val="6"/>
        </w:numPr>
        <w:rPr>
          <w:rFonts w:ascii="Arial" w:eastAsia="Arial" w:hAnsi="Arial" w:cs="Arial"/>
        </w:rPr>
      </w:pPr>
      <w:r>
        <w:rPr>
          <w:rFonts w:ascii="Arial" w:eastAsia="Arial" w:hAnsi="Arial" w:cs="Arial"/>
        </w:rPr>
        <w:t>Update indexed content as it changes</w:t>
      </w:r>
    </w:p>
    <w:p w14:paraId="33ADA3B6" w14:textId="77777777" w:rsidR="009D7293" w:rsidRDefault="00000000">
      <w:pPr>
        <w:numPr>
          <w:ilvl w:val="0"/>
          <w:numId w:val="6"/>
        </w:numPr>
        <w:rPr>
          <w:rFonts w:ascii="Arial" w:eastAsia="Arial" w:hAnsi="Arial" w:cs="Arial"/>
        </w:rPr>
      </w:pPr>
      <w:r>
        <w:rPr>
          <w:rFonts w:ascii="Arial" w:eastAsia="Arial" w:hAnsi="Arial" w:cs="Arial"/>
        </w:rPr>
        <w:t>Monitor user feedback scores</w:t>
      </w:r>
    </w:p>
    <w:p w14:paraId="276E47D3" w14:textId="77777777" w:rsidR="009D7293" w:rsidRDefault="00000000">
      <w:pPr>
        <w:numPr>
          <w:ilvl w:val="0"/>
          <w:numId w:val="6"/>
        </w:numPr>
        <w:rPr>
          <w:rFonts w:ascii="Arial" w:eastAsia="Arial" w:hAnsi="Arial" w:cs="Arial"/>
        </w:rPr>
      </w:pPr>
      <w:r>
        <w:rPr>
          <w:rFonts w:ascii="Arial" w:eastAsia="Arial" w:hAnsi="Arial" w:cs="Arial"/>
        </w:rPr>
        <w:t>Expand access based on pilot results</w:t>
      </w:r>
    </w:p>
    <w:p w14:paraId="4CC620CD" w14:textId="77777777" w:rsidR="009D7293" w:rsidRDefault="00000000">
      <w:pPr>
        <w:numPr>
          <w:ilvl w:val="0"/>
          <w:numId w:val="6"/>
        </w:numPr>
        <w:rPr>
          <w:rFonts w:ascii="Arial" w:eastAsia="Arial" w:hAnsi="Arial" w:cs="Arial"/>
        </w:rPr>
      </w:pPr>
      <w:r>
        <w:rPr>
          <w:rFonts w:ascii="Arial" w:eastAsia="Arial" w:hAnsi="Arial" w:cs="Arial"/>
        </w:rPr>
        <w:t>Retire or refresh outdated pages</w:t>
      </w:r>
    </w:p>
    <w:p w14:paraId="67E52652" w14:textId="77777777" w:rsidR="009D7293" w:rsidRDefault="00000000">
      <w:pPr>
        <w:numPr>
          <w:ilvl w:val="0"/>
          <w:numId w:val="6"/>
        </w:numPr>
        <w:rPr>
          <w:rFonts w:ascii="Arial" w:eastAsia="Arial" w:hAnsi="Arial" w:cs="Arial"/>
        </w:rPr>
      </w:pPr>
      <w:r>
        <w:rPr>
          <w:rFonts w:ascii="Arial" w:eastAsia="Arial" w:hAnsi="Arial" w:cs="Arial"/>
        </w:rPr>
        <w:t>Stay current on vendor updates</w:t>
      </w:r>
      <w:r>
        <w:rPr>
          <w:rFonts w:ascii="Arial" w:eastAsia="Arial" w:hAnsi="Arial" w:cs="Arial"/>
        </w:rPr>
        <w:br/>
      </w:r>
    </w:p>
    <w:p w14:paraId="5CFC0D6D" w14:textId="77777777" w:rsidR="009D7293" w:rsidRDefault="00A97ACA">
      <w:pPr>
        <w:rPr>
          <w:rFonts w:ascii="Arial" w:eastAsia="Arial" w:hAnsi="Arial" w:cs="Arial"/>
        </w:rPr>
      </w:pPr>
      <w:r>
        <w:rPr>
          <w:noProof/>
        </w:rPr>
        <w:pict w14:anchorId="233AB013">
          <v:rect id="_x0000_i1025" alt="" style="width:431.95pt;height:.05pt;mso-width-percent:0;mso-height-percent:0;mso-width-percent:0;mso-height-percent:0" o:hrpct="923" o:hralign="center" o:hrstd="t" o:hr="t" fillcolor="#a0a0a0" stroked="f"/>
        </w:pict>
      </w:r>
    </w:p>
    <w:p w14:paraId="4C9BEF2E" w14:textId="77777777" w:rsidR="009D7293" w:rsidRDefault="009D7293">
      <w:pPr>
        <w:rPr>
          <w:rFonts w:ascii="Arial" w:eastAsia="Arial" w:hAnsi="Arial" w:cs="Arial"/>
          <w:sz w:val="22"/>
          <w:szCs w:val="22"/>
        </w:rPr>
      </w:pPr>
    </w:p>
    <w:p w14:paraId="153396B9" w14:textId="77777777" w:rsidR="009D7293" w:rsidRDefault="00000000">
      <w:pPr>
        <w:rPr>
          <w:rFonts w:ascii="Arial" w:eastAsia="Arial" w:hAnsi="Arial" w:cs="Arial"/>
          <w:sz w:val="20"/>
          <w:szCs w:val="20"/>
        </w:rPr>
      </w:pPr>
      <w:r>
        <w:rPr>
          <w:rFonts w:ascii="Arial" w:eastAsia="Arial" w:hAnsi="Arial" w:cs="Arial"/>
          <w:sz w:val="20"/>
          <w:szCs w:val="20"/>
        </w:rPr>
        <w:t xml:space="preserve">Explore ThoughtFarmer’s </w:t>
      </w:r>
      <w:hyperlink r:id="rId7">
        <w:r>
          <w:rPr>
            <w:rFonts w:ascii="Arial" w:eastAsia="Arial" w:hAnsi="Arial" w:cs="Arial"/>
            <w:color w:val="006B43"/>
            <w:sz w:val="20"/>
            <w:szCs w:val="20"/>
            <w:u w:val="single"/>
          </w:rPr>
          <w:t>intranet solutions</w:t>
        </w:r>
      </w:hyperlink>
      <w:r>
        <w:rPr>
          <w:rFonts w:ascii="Arial" w:eastAsia="Arial" w:hAnsi="Arial" w:cs="Arial"/>
          <w:sz w:val="20"/>
          <w:szCs w:val="20"/>
        </w:rPr>
        <w:t xml:space="preserve"> for creating a thriving corporate culture, and reach out to our team at </w:t>
      </w:r>
      <w:hyperlink r:id="rId8">
        <w:r>
          <w:rPr>
            <w:rFonts w:ascii="Arial" w:eastAsia="Arial" w:hAnsi="Arial" w:cs="Arial"/>
            <w:color w:val="006B43"/>
            <w:sz w:val="20"/>
            <w:szCs w:val="20"/>
            <w:u w:val="single"/>
          </w:rPr>
          <w:t>hello@thoughtfarmer.com</w:t>
        </w:r>
      </w:hyperlink>
      <w:r>
        <w:rPr>
          <w:rFonts w:ascii="Arial" w:eastAsia="Arial" w:hAnsi="Arial" w:cs="Arial"/>
          <w:sz w:val="20"/>
          <w:szCs w:val="20"/>
        </w:rPr>
        <w:t xml:space="preserve"> if you’d like to learn more about how we can help to make work better.</w:t>
      </w:r>
    </w:p>
    <w:p w14:paraId="7729F6F8" w14:textId="77777777" w:rsidR="009D7293" w:rsidRDefault="009D7293">
      <w:pPr>
        <w:rPr>
          <w:rFonts w:ascii="Arial" w:eastAsia="Arial" w:hAnsi="Arial" w:cs="Arial"/>
        </w:rPr>
      </w:pPr>
    </w:p>
    <w:p w14:paraId="1FF4780A" w14:textId="77777777" w:rsidR="009D7293" w:rsidRDefault="00000000">
      <w:pPr>
        <w:rPr>
          <w:rFonts w:ascii="Arial" w:eastAsia="Arial" w:hAnsi="Arial" w:cs="Arial"/>
          <w:color w:val="006B43"/>
        </w:rPr>
      </w:pPr>
      <w:hyperlink r:id="rId9">
        <w:r>
          <w:rPr>
            <w:rFonts w:ascii="Arial" w:eastAsia="Arial" w:hAnsi="Arial" w:cs="Arial"/>
            <w:color w:val="006B43"/>
            <w:u w:val="single"/>
          </w:rPr>
          <w:t>www.thoughtfarmer.com</w:t>
        </w:r>
      </w:hyperlink>
    </w:p>
    <w:sectPr w:rsidR="009D7293">
      <w:footerReference w:type="default" r:id="rId10"/>
      <w:headerReference w:type="first" r:id="rId11"/>
      <w:footerReference w:type="first" r:id="rId12"/>
      <w:pgSz w:w="12240" w:h="15840"/>
      <w:pgMar w:top="1530" w:right="2160" w:bottom="171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1E065C" w14:textId="77777777" w:rsidR="00A97ACA" w:rsidRDefault="00A97ACA">
      <w:pPr>
        <w:spacing w:line="240" w:lineRule="auto"/>
      </w:pPr>
      <w:r>
        <w:separator/>
      </w:r>
    </w:p>
  </w:endnote>
  <w:endnote w:type="continuationSeparator" w:id="0">
    <w:p w14:paraId="17C056FB" w14:textId="77777777" w:rsidR="00A97ACA" w:rsidRDefault="00A97A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493B0CA-7676-2843-9300-4798AE619D0D}"/>
  </w:font>
  <w:font w:name="Montserrat">
    <w:panose1 w:val="020B0604020202020204"/>
    <w:charset w:val="4D"/>
    <w:family w:val="auto"/>
    <w:pitch w:val="variable"/>
    <w:sig w:usb0="2000020F" w:usb1="00000003" w:usb2="00000000" w:usb3="00000000" w:csb0="00000197" w:csb1="00000000"/>
    <w:embedRegular r:id="rId2" w:fontKey="{57644F0D-EE44-594A-9DAA-88559B14EFA1}"/>
  </w:font>
  <w:font w:name="Montserrat Medium">
    <w:panose1 w:val="020B0604020202020204"/>
    <w:charset w:val="4D"/>
    <w:family w:val="auto"/>
    <w:pitch w:val="variable"/>
    <w:sig w:usb0="2000020F" w:usb1="00000003" w:usb2="00000000" w:usb3="00000000" w:csb0="00000197" w:csb1="00000000"/>
  </w:font>
  <w:font w:name="Montserrat SemiBold">
    <w:panose1 w:val="020B0604020202020204"/>
    <w:charset w:val="4D"/>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embedRegular r:id="rId3" w:fontKey="{CF82E368-1F3C-1B47-9A1D-A4D93B527F03}"/>
    <w:embedBold r:id="rId4" w:fontKey="{61B64121-731E-D148-B55C-36B729AF3BC1}"/>
  </w:font>
  <w:font w:name="Calibri">
    <w:panose1 w:val="020F0502020204030204"/>
    <w:charset w:val="00"/>
    <w:family w:val="swiss"/>
    <w:pitch w:val="variable"/>
    <w:sig w:usb0="E0002AFF" w:usb1="C000247B" w:usb2="00000009" w:usb3="00000000" w:csb0="000001FF" w:csb1="00000000"/>
    <w:embedRegular r:id="rId5" w:fontKey="{60531A8D-9F38-D94E-BB22-A60A94EB179F}"/>
  </w:font>
  <w:font w:name="Cambria">
    <w:panose1 w:val="02040503050406030204"/>
    <w:charset w:val="00"/>
    <w:family w:val="roman"/>
    <w:pitch w:val="variable"/>
    <w:sig w:usb0="E00002FF" w:usb1="400004FF" w:usb2="00000000" w:usb3="00000000" w:csb0="0000019F" w:csb1="00000000"/>
    <w:embedRegular r:id="rId6" w:fontKey="{6BBB3DD9-A27D-0744-9EA1-231F9B0A97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41C1F" w14:textId="36418DE5" w:rsidR="009D7293" w:rsidRDefault="00000000" w:rsidP="00303E11">
    <w:pPr>
      <w:spacing w:line="300" w:lineRule="auto"/>
      <w:jc w:val="center"/>
    </w:pPr>
    <w:r>
      <w:rPr>
        <w:noProof/>
      </w:rPr>
      <w:drawing>
        <wp:anchor distT="0" distB="0" distL="0" distR="0" simplePos="0" relativeHeight="251659264" behindDoc="0" locked="0" layoutInCell="1" hidden="0" allowOverlap="1" wp14:anchorId="7DDB26DF" wp14:editId="5B6F3DEF">
          <wp:simplePos x="0" y="0"/>
          <wp:positionH relativeFrom="column">
            <wp:posOffset>-19049</wp:posOffset>
          </wp:positionH>
          <wp:positionV relativeFrom="paragraph">
            <wp:posOffset>101600</wp:posOffset>
          </wp:positionV>
          <wp:extent cx="1200478" cy="269875"/>
          <wp:effectExtent l="0" t="0" r="0" b="0"/>
          <wp:wrapSquare wrapText="bothSides" distT="0" distB="0" distL="0" distR="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00478" cy="269875"/>
                  </a:xfrm>
                  <a:prstGeom prst="rect">
                    <a:avLst/>
                  </a:prstGeom>
                  <a:ln/>
                </pic:spPr>
              </pic:pic>
            </a:graphicData>
          </a:graphic>
        </wp:anchor>
      </w:drawing>
    </w:r>
    <w:bookmarkStart w:id="24" w:name="_ckdqrtg3x72g" w:colFirst="0" w:colLast="0"/>
    <w:bookmarkEnd w:id="24"/>
    <w:r>
      <w:fldChar w:fldCharType="begin"/>
    </w:r>
    <w:r>
      <w:instrText>PAGE</w:instrText>
    </w:r>
    <w:r>
      <w:fldChar w:fldCharType="separate"/>
    </w:r>
    <w:r w:rsidR="00303E11">
      <w:rPr>
        <w:noProof/>
      </w:rPr>
      <w:t>2</w:t>
    </w:r>
    <w:r>
      <w:fldChar w:fldCharType="end"/>
    </w:r>
    <w:r>
      <w:rPr>
        <w:noProof/>
      </w:rPr>
      <w:drawing>
        <wp:anchor distT="0" distB="0" distL="0" distR="0" simplePos="0" relativeHeight="251660288" behindDoc="0" locked="0" layoutInCell="1" hidden="0" allowOverlap="1" wp14:anchorId="55A7DC81" wp14:editId="23C3232C">
          <wp:simplePos x="0" y="0"/>
          <wp:positionH relativeFrom="column">
            <wp:posOffset>4733925</wp:posOffset>
          </wp:positionH>
          <wp:positionV relativeFrom="paragraph">
            <wp:posOffset>22225</wp:posOffset>
          </wp:positionV>
          <wp:extent cx="1304925" cy="141678"/>
          <wp:effectExtent l="0" t="0" r="0" b="0"/>
          <wp:wrapSquare wrapText="bothSides" distT="0" distB="0" distL="0" distR="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304925" cy="141678"/>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73D08" w14:textId="77777777" w:rsidR="009D7293" w:rsidRDefault="00000000">
    <w:r>
      <w:rPr>
        <w:noProof/>
      </w:rPr>
      <w:drawing>
        <wp:anchor distT="114300" distB="114300" distL="114300" distR="114300" simplePos="0" relativeHeight="251661312" behindDoc="0" locked="0" layoutInCell="1" hidden="0" allowOverlap="1" wp14:anchorId="5CE4C807" wp14:editId="4FDA9859">
          <wp:simplePos x="0" y="0"/>
          <wp:positionH relativeFrom="column">
            <wp:posOffset>4276725</wp:posOffset>
          </wp:positionH>
          <wp:positionV relativeFrom="paragraph">
            <wp:posOffset>200025</wp:posOffset>
          </wp:positionV>
          <wp:extent cx="1666875" cy="180975"/>
          <wp:effectExtent l="0" t="0" r="0" b="0"/>
          <wp:wrapTopAndBottom distT="114300" distB="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666875" cy="1809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5AA00E" w14:textId="77777777" w:rsidR="00A97ACA" w:rsidRDefault="00A97ACA">
      <w:pPr>
        <w:spacing w:line="240" w:lineRule="auto"/>
      </w:pPr>
      <w:r>
        <w:separator/>
      </w:r>
    </w:p>
  </w:footnote>
  <w:footnote w:type="continuationSeparator" w:id="0">
    <w:p w14:paraId="5297B451" w14:textId="77777777" w:rsidR="00A97ACA" w:rsidRDefault="00A97A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7EB44" w14:textId="7FFE7BD3" w:rsidR="009D7293" w:rsidRDefault="00000000" w:rsidP="00303E11">
    <w:pPr>
      <w:pStyle w:val="Title"/>
      <w:spacing w:after="0" w:line="240" w:lineRule="auto"/>
    </w:pPr>
    <w:bookmarkStart w:id="25" w:name="_l0vi3k9x3jlt" w:colFirst="0" w:colLast="0"/>
    <w:bookmarkEnd w:id="25"/>
    <w:r>
      <w:rPr>
        <w:noProof/>
      </w:rPr>
      <w:drawing>
        <wp:anchor distT="0" distB="0" distL="0" distR="0" simplePos="0" relativeHeight="251658240" behindDoc="0" locked="0" layoutInCell="1" hidden="0" allowOverlap="1" wp14:anchorId="10290E74" wp14:editId="121C25DA">
          <wp:simplePos x="0" y="0"/>
          <wp:positionH relativeFrom="column">
            <wp:posOffset>-914399</wp:posOffset>
          </wp:positionH>
          <wp:positionV relativeFrom="paragraph">
            <wp:posOffset>-66674</wp:posOffset>
          </wp:positionV>
          <wp:extent cx="7781925" cy="1835150"/>
          <wp:effectExtent l="0" t="0" r="0" b="0"/>
          <wp:wrapSquare wrapText="bothSides" distT="0" distB="0" distL="0" distR="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b="-27375"/>
                  <a:stretch>
                    <a:fillRect/>
                  </a:stretch>
                </pic:blipFill>
                <pic:spPr>
                  <a:xfrm>
                    <a:off x="0" y="0"/>
                    <a:ext cx="7781925" cy="18351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F2429"/>
    <w:multiLevelType w:val="multilevel"/>
    <w:tmpl w:val="D6F62E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532AE5"/>
    <w:multiLevelType w:val="multilevel"/>
    <w:tmpl w:val="AEF47C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2A3A6D"/>
    <w:multiLevelType w:val="multilevel"/>
    <w:tmpl w:val="4366EF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800F1D"/>
    <w:multiLevelType w:val="multilevel"/>
    <w:tmpl w:val="F3803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2D0DF7"/>
    <w:multiLevelType w:val="multilevel"/>
    <w:tmpl w:val="FD3EF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7D454FF"/>
    <w:multiLevelType w:val="multilevel"/>
    <w:tmpl w:val="E5C42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FA52725"/>
    <w:multiLevelType w:val="multilevel"/>
    <w:tmpl w:val="FF40B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5387D1C"/>
    <w:multiLevelType w:val="multilevel"/>
    <w:tmpl w:val="BA26D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1182177"/>
    <w:multiLevelType w:val="multilevel"/>
    <w:tmpl w:val="30405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37E1E8B"/>
    <w:multiLevelType w:val="multilevel"/>
    <w:tmpl w:val="D0086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6B44D11"/>
    <w:multiLevelType w:val="multilevel"/>
    <w:tmpl w:val="9C3E7C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A415B4E"/>
    <w:multiLevelType w:val="multilevel"/>
    <w:tmpl w:val="1414B6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15F5E77"/>
    <w:multiLevelType w:val="multilevel"/>
    <w:tmpl w:val="9FDE7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8754E08"/>
    <w:multiLevelType w:val="multilevel"/>
    <w:tmpl w:val="B76C60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ECB6AE8"/>
    <w:multiLevelType w:val="multilevel"/>
    <w:tmpl w:val="0802A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1A83218"/>
    <w:multiLevelType w:val="multilevel"/>
    <w:tmpl w:val="1E363D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B0D29BC"/>
    <w:multiLevelType w:val="multilevel"/>
    <w:tmpl w:val="7AD6E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E396117"/>
    <w:multiLevelType w:val="multilevel"/>
    <w:tmpl w:val="F75E76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FF967D4"/>
    <w:multiLevelType w:val="multilevel"/>
    <w:tmpl w:val="FA96FC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7AD6FCF"/>
    <w:multiLevelType w:val="multilevel"/>
    <w:tmpl w:val="67E673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907660D"/>
    <w:multiLevelType w:val="multilevel"/>
    <w:tmpl w:val="9A2C1A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55864870">
    <w:abstractNumId w:val="0"/>
  </w:num>
  <w:num w:numId="2" w16cid:durableId="1855681057">
    <w:abstractNumId w:val="13"/>
  </w:num>
  <w:num w:numId="3" w16cid:durableId="457187599">
    <w:abstractNumId w:val="16"/>
  </w:num>
  <w:num w:numId="4" w16cid:durableId="1274820159">
    <w:abstractNumId w:val="1"/>
  </w:num>
  <w:num w:numId="5" w16cid:durableId="225258924">
    <w:abstractNumId w:val="14"/>
  </w:num>
  <w:num w:numId="6" w16cid:durableId="1352030267">
    <w:abstractNumId w:val="3"/>
  </w:num>
  <w:num w:numId="7" w16cid:durableId="1055813388">
    <w:abstractNumId w:val="12"/>
  </w:num>
  <w:num w:numId="8" w16cid:durableId="1578514765">
    <w:abstractNumId w:val="20"/>
  </w:num>
  <w:num w:numId="9" w16cid:durableId="1200243416">
    <w:abstractNumId w:val="2"/>
  </w:num>
  <w:num w:numId="10" w16cid:durableId="1300652305">
    <w:abstractNumId w:val="18"/>
  </w:num>
  <w:num w:numId="11" w16cid:durableId="735321418">
    <w:abstractNumId w:val="5"/>
  </w:num>
  <w:num w:numId="12" w16cid:durableId="1107000758">
    <w:abstractNumId w:val="19"/>
  </w:num>
  <w:num w:numId="13" w16cid:durableId="1287544053">
    <w:abstractNumId w:val="17"/>
  </w:num>
  <w:num w:numId="14" w16cid:durableId="2034763663">
    <w:abstractNumId w:val="9"/>
  </w:num>
  <w:num w:numId="15" w16cid:durableId="460224464">
    <w:abstractNumId w:val="7"/>
  </w:num>
  <w:num w:numId="16" w16cid:durableId="77823920">
    <w:abstractNumId w:val="11"/>
  </w:num>
  <w:num w:numId="17" w16cid:durableId="1054543021">
    <w:abstractNumId w:val="15"/>
  </w:num>
  <w:num w:numId="18" w16cid:durableId="232474195">
    <w:abstractNumId w:val="6"/>
  </w:num>
  <w:num w:numId="19" w16cid:durableId="306471892">
    <w:abstractNumId w:val="10"/>
  </w:num>
  <w:num w:numId="20" w16cid:durableId="2056540674">
    <w:abstractNumId w:val="4"/>
  </w:num>
  <w:num w:numId="21" w16cid:durableId="7594529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293"/>
    <w:rsid w:val="00303E11"/>
    <w:rsid w:val="00694791"/>
    <w:rsid w:val="009D7293"/>
    <w:rsid w:val="00A97AC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FB547"/>
  <w15:docId w15:val="{0780B641-A54B-E541-8F24-90966D3CB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ontserrat" w:eastAsia="Montserrat" w:hAnsi="Montserrat" w:cs="Montserrat"/>
        <w:sz w:val="18"/>
        <w:szCs w:val="18"/>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520" w:line="254" w:lineRule="auto"/>
      <w:outlineLvl w:val="0"/>
    </w:pPr>
    <w:rPr>
      <w:rFonts w:ascii="Montserrat Medium" w:eastAsia="Montserrat Medium" w:hAnsi="Montserrat Medium" w:cs="Montserrat Medium"/>
      <w:color w:val="1A1A1A"/>
      <w:sz w:val="48"/>
      <w:szCs w:val="48"/>
    </w:rPr>
  </w:style>
  <w:style w:type="paragraph" w:styleId="Heading2">
    <w:name w:val="heading 2"/>
    <w:basedOn w:val="Normal"/>
    <w:next w:val="Normal"/>
    <w:uiPriority w:val="9"/>
    <w:unhideWhenUsed/>
    <w:qFormat/>
    <w:pPr>
      <w:keepNext/>
      <w:keepLines/>
      <w:spacing w:before="520" w:after="130"/>
      <w:outlineLvl w:val="1"/>
    </w:pPr>
    <w:rPr>
      <w:rFonts w:ascii="Montserrat Medium" w:eastAsia="Montserrat Medium" w:hAnsi="Montserrat Medium" w:cs="Montserrat Medium"/>
      <w:color w:val="1A1A1A"/>
      <w:sz w:val="36"/>
      <w:szCs w:val="36"/>
    </w:rPr>
  </w:style>
  <w:style w:type="paragraph" w:styleId="Heading3">
    <w:name w:val="heading 3"/>
    <w:basedOn w:val="Normal"/>
    <w:next w:val="Normal"/>
    <w:uiPriority w:val="9"/>
    <w:unhideWhenUsed/>
    <w:qFormat/>
    <w:pPr>
      <w:keepNext/>
      <w:keepLines/>
      <w:spacing w:before="390" w:after="130"/>
      <w:outlineLvl w:val="2"/>
    </w:pPr>
    <w:rPr>
      <w:rFonts w:ascii="Montserrat Medium" w:eastAsia="Montserrat Medium" w:hAnsi="Montserrat Medium" w:cs="Montserrat Medium"/>
      <w:color w:val="1A1A1A"/>
      <w:sz w:val="32"/>
      <w:szCs w:val="32"/>
    </w:rPr>
  </w:style>
  <w:style w:type="paragraph" w:styleId="Heading4">
    <w:name w:val="heading 4"/>
    <w:basedOn w:val="Normal"/>
    <w:next w:val="Normal"/>
    <w:uiPriority w:val="9"/>
    <w:unhideWhenUsed/>
    <w:qFormat/>
    <w:pPr>
      <w:keepNext/>
      <w:keepLines/>
      <w:spacing w:before="390" w:after="130"/>
      <w:outlineLvl w:val="3"/>
    </w:pPr>
    <w:rPr>
      <w:rFonts w:ascii="Montserrat SemiBold" w:eastAsia="Montserrat SemiBold" w:hAnsi="Montserrat SemiBold" w:cs="Montserrat SemiBold"/>
      <w:sz w:val="24"/>
      <w:szCs w:val="24"/>
    </w:rPr>
  </w:style>
  <w:style w:type="paragraph" w:styleId="Heading5">
    <w:name w:val="heading 5"/>
    <w:basedOn w:val="Normal"/>
    <w:next w:val="Normal"/>
    <w:uiPriority w:val="9"/>
    <w:unhideWhenUsed/>
    <w:qFormat/>
    <w:pPr>
      <w:keepNext/>
      <w:keepLines/>
      <w:spacing w:before="260"/>
      <w:outlineLvl w:val="4"/>
    </w:pPr>
    <w:rPr>
      <w:rFonts w:ascii="Montserrat SemiBold" w:eastAsia="Montserrat SemiBold" w:hAnsi="Montserrat SemiBold" w:cs="Montserrat SemiBold"/>
      <w:sz w:val="20"/>
      <w:szCs w:val="20"/>
    </w:rPr>
  </w:style>
  <w:style w:type="paragraph" w:styleId="Heading6">
    <w:name w:val="heading 6"/>
    <w:basedOn w:val="Normal"/>
    <w:next w:val="Normal"/>
    <w:uiPriority w:val="9"/>
    <w:unhideWhenUsed/>
    <w:qFormat/>
    <w:pPr>
      <w:keepNext/>
      <w:keepLines/>
      <w:spacing w:before="260"/>
      <w:outlineLvl w:val="5"/>
    </w:pPr>
    <w:rPr>
      <w:rFonts w:ascii="Montserrat SemiBold" w:eastAsia="Montserrat SemiBold" w:hAnsi="Montserrat SemiBold" w:cs="Montserrat SemiBold"/>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520" w:line="254" w:lineRule="auto"/>
    </w:pPr>
    <w:rPr>
      <w:rFonts w:ascii="Montserrat Medium" w:eastAsia="Montserrat Medium" w:hAnsi="Montserrat Medium" w:cs="Montserrat Medium"/>
      <w:color w:val="1A1A1A"/>
      <w:sz w:val="48"/>
      <w:szCs w:val="48"/>
    </w:rPr>
  </w:style>
  <w:style w:type="paragraph" w:styleId="Subtitle">
    <w:name w:val="Subtitle"/>
    <w:basedOn w:val="Normal"/>
    <w:next w:val="Normal"/>
    <w:uiPriority w:val="11"/>
    <w:qFormat/>
    <w:pPr>
      <w:keepNext/>
      <w:keepLines/>
      <w:spacing w:after="390" w:line="254" w:lineRule="auto"/>
    </w:pPr>
    <w:rPr>
      <w:rFonts w:ascii="Montserrat Medium" w:eastAsia="Montserrat Medium" w:hAnsi="Montserrat Medium" w:cs="Montserrat Medium"/>
      <w:color w:val="666666"/>
      <w:sz w:val="16"/>
      <w:szCs w:val="16"/>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Header">
    <w:name w:val="header"/>
    <w:basedOn w:val="Normal"/>
    <w:link w:val="HeaderChar"/>
    <w:uiPriority w:val="99"/>
    <w:unhideWhenUsed/>
    <w:rsid w:val="00303E11"/>
    <w:pPr>
      <w:tabs>
        <w:tab w:val="center" w:pos="4680"/>
        <w:tab w:val="right" w:pos="9360"/>
      </w:tabs>
      <w:spacing w:line="240" w:lineRule="auto"/>
    </w:pPr>
  </w:style>
  <w:style w:type="character" w:customStyle="1" w:styleId="HeaderChar">
    <w:name w:val="Header Char"/>
    <w:basedOn w:val="DefaultParagraphFont"/>
    <w:link w:val="Header"/>
    <w:uiPriority w:val="99"/>
    <w:rsid w:val="00303E11"/>
  </w:style>
  <w:style w:type="paragraph" w:styleId="Footer">
    <w:name w:val="footer"/>
    <w:basedOn w:val="Normal"/>
    <w:link w:val="FooterChar"/>
    <w:uiPriority w:val="99"/>
    <w:unhideWhenUsed/>
    <w:rsid w:val="00303E11"/>
    <w:pPr>
      <w:tabs>
        <w:tab w:val="center" w:pos="4680"/>
        <w:tab w:val="right" w:pos="9360"/>
      </w:tabs>
      <w:spacing w:line="240" w:lineRule="auto"/>
    </w:pPr>
  </w:style>
  <w:style w:type="character" w:customStyle="1" w:styleId="FooterChar">
    <w:name w:val="Footer Char"/>
    <w:basedOn w:val="DefaultParagraphFont"/>
    <w:link w:val="Footer"/>
    <w:uiPriority w:val="99"/>
    <w:rsid w:val="00303E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hello@thoughtfarmer.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thoughtfarmer.com/solution/community-culture/"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thoughtfarmer.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9</Pages>
  <Words>2099</Words>
  <Characters>10813</Characters>
  <Application>Microsoft Office Word</Application>
  <DocSecurity>0</DocSecurity>
  <Lines>415</Lines>
  <Paragraphs>234</Paragraphs>
  <ScaleCrop>false</ScaleCrop>
  <Company/>
  <LinksUpToDate>false</LinksUpToDate>
  <CharactersWithSpaces>12678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Darren Gibbons</cp:lastModifiedBy>
  <cp:revision>2</cp:revision>
  <dcterms:created xsi:type="dcterms:W3CDTF">2026-02-24T21:59:00Z</dcterms:created>
  <dcterms:modified xsi:type="dcterms:W3CDTF">2026-02-24T22:16:00Z</dcterms:modified>
</cp:coreProperties>
</file>